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7A5" w:rsidRPr="00DB5B9B" w:rsidRDefault="003037A5" w:rsidP="003037A5">
      <w:pPr>
        <w:keepNext/>
        <w:jc w:val="center"/>
        <w:outlineLvl w:val="3"/>
        <w:rPr>
          <w:b/>
          <w:bCs/>
          <w:color w:val="000000"/>
          <w:sz w:val="20"/>
          <w:szCs w:val="20"/>
          <w:lang w:eastAsia="x-none"/>
        </w:rPr>
      </w:pPr>
      <w:r w:rsidRPr="00DB5B9B">
        <w:rPr>
          <w:b/>
          <w:bCs/>
          <w:color w:val="000000"/>
          <w:sz w:val="20"/>
          <w:szCs w:val="20"/>
          <w:lang w:eastAsia="x-none"/>
        </w:rPr>
        <w:t xml:space="preserve">ОПРОСНЫЙ ЛИСТ </w:t>
      </w:r>
    </w:p>
    <w:p w:rsidR="003037A5" w:rsidRPr="00DB5B9B" w:rsidRDefault="003037A5" w:rsidP="003037A5">
      <w:pPr>
        <w:keepNext/>
        <w:jc w:val="center"/>
        <w:outlineLvl w:val="3"/>
        <w:rPr>
          <w:b/>
          <w:bCs/>
          <w:color w:val="000000"/>
          <w:sz w:val="20"/>
          <w:szCs w:val="20"/>
          <w:lang w:eastAsia="x-none"/>
        </w:rPr>
      </w:pPr>
      <w:r>
        <w:rPr>
          <w:b/>
          <w:bCs/>
          <w:color w:val="000000"/>
          <w:sz w:val="20"/>
          <w:szCs w:val="20"/>
          <w:lang w:eastAsia="x-none"/>
        </w:rPr>
        <w:t xml:space="preserve">КЛИЕНТА - </w:t>
      </w:r>
      <w:r w:rsidRPr="00DB5B9B">
        <w:rPr>
          <w:b/>
          <w:bCs/>
          <w:color w:val="000000"/>
          <w:sz w:val="20"/>
          <w:szCs w:val="20"/>
          <w:lang w:val="x-none" w:eastAsia="x-none"/>
        </w:rPr>
        <w:t>ИНДИВИДУАЛЬНОГО ПРЕДПРИНИМАТЕЛЯ</w:t>
      </w:r>
      <w:r w:rsidRPr="00DB5B9B">
        <w:rPr>
          <w:b/>
          <w:bCs/>
          <w:color w:val="000000"/>
          <w:sz w:val="20"/>
          <w:szCs w:val="20"/>
          <w:lang w:eastAsia="x-none"/>
        </w:rPr>
        <w:t> / ФИЗИЧЕСКОГО ЛИЦА, ЗАНИМАЮЩЕГОСЯ В УСТАНОВЛЕННОМ ЗАКОНОДАТЕЛЬСТВОМ РОССИЙСКОЙ ФЕДЕРАЦИИ ПОРЯДКЕ ЧАСТНОЙ ПРАКТИКОЙ</w:t>
      </w:r>
    </w:p>
    <w:p w:rsidR="003037A5" w:rsidRDefault="003037A5" w:rsidP="003037A5">
      <w:pPr>
        <w:suppressAutoHyphens/>
      </w:pPr>
    </w:p>
    <w:p w:rsidR="003037A5" w:rsidRPr="00494289" w:rsidRDefault="003037A5" w:rsidP="003037A5">
      <w:pPr>
        <w:suppressAutoHyphens/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835"/>
        <w:gridCol w:w="3686"/>
      </w:tblGrid>
      <w:tr w:rsidR="003037A5" w:rsidRPr="00253391" w:rsidTr="001B6F6D">
        <w:trPr>
          <w:trHeight w:val="336"/>
        </w:trPr>
        <w:tc>
          <w:tcPr>
            <w:tcW w:w="567" w:type="dxa"/>
            <w:shd w:val="clear" w:color="auto" w:fill="auto"/>
          </w:tcPr>
          <w:p w:rsidR="003037A5" w:rsidRPr="00494289" w:rsidRDefault="003037A5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 w:rsidRPr="00494289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:rsidR="003037A5" w:rsidRPr="005835F0" w:rsidRDefault="003037A5" w:rsidP="001B6F6D">
            <w:pPr>
              <w:suppressAutoHyphens/>
              <w:rPr>
                <w:rFonts w:eastAsia="Calibri"/>
                <w:color w:val="000000" w:themeColor="text1"/>
                <w:sz w:val="18"/>
                <w:szCs w:val="18"/>
                <w:vertAlign w:val="superscript"/>
                <w:lang w:eastAsia="ar-SA"/>
              </w:rPr>
            </w:pPr>
            <w:r w:rsidRPr="00522125">
              <w:rPr>
                <w:sz w:val="18"/>
                <w:szCs w:val="18"/>
              </w:rPr>
              <w:t>Фамилия, имя, отчество (при наличии последнего)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3037A5" w:rsidRPr="00253391" w:rsidRDefault="003037A5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3037A5" w:rsidRPr="00253391" w:rsidTr="001B6F6D">
        <w:trPr>
          <w:trHeight w:val="336"/>
        </w:trPr>
        <w:tc>
          <w:tcPr>
            <w:tcW w:w="567" w:type="dxa"/>
            <w:shd w:val="clear" w:color="auto" w:fill="auto"/>
          </w:tcPr>
          <w:p w:rsidR="003037A5" w:rsidRPr="00494289" w:rsidRDefault="003037A5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:rsidR="003037A5" w:rsidRDefault="003037A5" w:rsidP="001B6F6D">
            <w:pPr>
              <w:suppressAutoHyphens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Дата</w:t>
            </w:r>
            <w:r w:rsidRPr="00522125">
              <w:rPr>
                <w:sz w:val="18"/>
                <w:szCs w:val="18"/>
              </w:rPr>
              <w:t xml:space="preserve"> рождения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3037A5" w:rsidRPr="00253391" w:rsidRDefault="003037A5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3037A5" w:rsidRPr="00253391" w:rsidTr="001B6F6D">
        <w:trPr>
          <w:trHeight w:val="336"/>
        </w:trPr>
        <w:tc>
          <w:tcPr>
            <w:tcW w:w="567" w:type="dxa"/>
            <w:shd w:val="clear" w:color="auto" w:fill="auto"/>
          </w:tcPr>
          <w:p w:rsidR="003037A5" w:rsidRPr="00494289" w:rsidRDefault="003037A5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3261" w:type="dxa"/>
            <w:shd w:val="clear" w:color="auto" w:fill="auto"/>
          </w:tcPr>
          <w:p w:rsidR="003037A5" w:rsidRDefault="003037A5" w:rsidP="001B6F6D">
            <w:pPr>
              <w:suppressAutoHyphens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Гражданство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3037A5" w:rsidRPr="00253391" w:rsidRDefault="003037A5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3037A5" w:rsidRPr="00253391" w:rsidTr="001B6F6D">
        <w:trPr>
          <w:trHeight w:val="336"/>
        </w:trPr>
        <w:tc>
          <w:tcPr>
            <w:tcW w:w="567" w:type="dxa"/>
            <w:shd w:val="clear" w:color="auto" w:fill="auto"/>
          </w:tcPr>
          <w:p w:rsidR="003037A5" w:rsidRPr="00494289" w:rsidRDefault="003037A5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3261" w:type="dxa"/>
            <w:shd w:val="clear" w:color="auto" w:fill="auto"/>
          </w:tcPr>
          <w:p w:rsidR="003037A5" w:rsidRDefault="003037A5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 w:rsidRPr="00522125">
              <w:rPr>
                <w:sz w:val="18"/>
                <w:szCs w:val="18"/>
              </w:rPr>
              <w:t>Реквизиты документа, удостоверяющего личность: серия (при наличии) и номер документа, дата выдачи документа, наименование органа, выдавшего документ (при наличии кода подразделения может не устанавливаться), и код подразделения (при наличии)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3037A5" w:rsidRPr="00486D2B" w:rsidRDefault="003037A5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3037A5" w:rsidRPr="00253391" w:rsidTr="001B6F6D">
        <w:trPr>
          <w:trHeight w:val="336"/>
        </w:trPr>
        <w:tc>
          <w:tcPr>
            <w:tcW w:w="567" w:type="dxa"/>
            <w:shd w:val="clear" w:color="auto" w:fill="auto"/>
          </w:tcPr>
          <w:p w:rsidR="003037A5" w:rsidRPr="00494289" w:rsidRDefault="003037A5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3261" w:type="dxa"/>
            <w:shd w:val="clear" w:color="auto" w:fill="auto"/>
          </w:tcPr>
          <w:p w:rsidR="003037A5" w:rsidRDefault="003037A5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 w:rsidRPr="00522125">
              <w:rPr>
                <w:sz w:val="18"/>
                <w:szCs w:val="18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 (данные миграционной карты в случае отсутствия иных документов):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3037A5" w:rsidRPr="00253391" w:rsidRDefault="003037A5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3037A5" w:rsidRPr="00253391" w:rsidTr="001B6F6D">
        <w:trPr>
          <w:trHeight w:val="412"/>
        </w:trPr>
        <w:tc>
          <w:tcPr>
            <w:tcW w:w="567" w:type="dxa"/>
            <w:shd w:val="clear" w:color="auto" w:fill="auto"/>
          </w:tcPr>
          <w:p w:rsidR="003037A5" w:rsidRPr="00253391" w:rsidRDefault="003037A5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val="en-US" w:eastAsia="ar-SA"/>
              </w:rPr>
              <w:t>6</w:t>
            </w:r>
            <w:r w:rsidRPr="00253391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3037A5" w:rsidRPr="00253391" w:rsidRDefault="003037A5" w:rsidP="001B6F6D">
            <w:pPr>
              <w:suppressAutoHyphens/>
              <w:rPr>
                <w:rFonts w:eastAsia="Calibri"/>
                <w:color w:val="000000" w:themeColor="text1"/>
                <w:sz w:val="18"/>
                <w:szCs w:val="18"/>
                <w:vertAlign w:val="superscript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ИНН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3037A5" w:rsidRPr="00253391" w:rsidRDefault="003037A5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3037A5" w:rsidRPr="00253391" w:rsidTr="001B6F6D">
        <w:trPr>
          <w:trHeight w:val="623"/>
        </w:trPr>
        <w:tc>
          <w:tcPr>
            <w:tcW w:w="567" w:type="dxa"/>
            <w:shd w:val="clear" w:color="auto" w:fill="auto"/>
          </w:tcPr>
          <w:p w:rsidR="003037A5" w:rsidRDefault="003037A5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3261" w:type="dxa"/>
            <w:shd w:val="clear" w:color="auto" w:fill="auto"/>
          </w:tcPr>
          <w:p w:rsidR="003037A5" w:rsidRPr="00C41278" w:rsidRDefault="003037A5" w:rsidP="001B6F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Информация о страховом номере индивидуального лицевого счета застрахованного лица в системе обязательного пенсионного страхования (при наличии)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3037A5" w:rsidRPr="00253391" w:rsidRDefault="003037A5" w:rsidP="001B6F6D">
            <w:pPr>
              <w:pStyle w:val="a3"/>
              <w:suppressAutoHyphens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3037A5" w:rsidRPr="00253391" w:rsidTr="001B6F6D">
        <w:trPr>
          <w:trHeight w:val="623"/>
        </w:trPr>
        <w:tc>
          <w:tcPr>
            <w:tcW w:w="567" w:type="dxa"/>
            <w:shd w:val="clear" w:color="auto" w:fill="auto"/>
          </w:tcPr>
          <w:p w:rsidR="003037A5" w:rsidRPr="00253391" w:rsidRDefault="003037A5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val="en-US"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8</w:t>
            </w:r>
            <w:r w:rsidRPr="00253391">
              <w:rPr>
                <w:rFonts w:eastAsia="Calibri"/>
                <w:color w:val="000000" w:themeColor="text1"/>
                <w:sz w:val="18"/>
                <w:szCs w:val="18"/>
                <w:lang w:val="en-US" w:eastAsia="ar-SA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3037A5" w:rsidRDefault="003037A5" w:rsidP="001B6F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места жительства (регистрации) или места пребывания</w:t>
            </w:r>
          </w:p>
          <w:p w:rsidR="003037A5" w:rsidRPr="00253391" w:rsidRDefault="003037A5" w:rsidP="001B6F6D">
            <w:pPr>
              <w:suppressAutoHyphens/>
              <w:spacing w:line="102" w:lineRule="atLeast"/>
              <w:jc w:val="both"/>
              <w:rPr>
                <w:rFonts w:eastAsia="SimSun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3037A5" w:rsidRPr="00253391" w:rsidRDefault="003037A5" w:rsidP="001B6F6D">
            <w:pPr>
              <w:pStyle w:val="a3"/>
              <w:suppressAutoHyphens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3037A5" w:rsidRPr="00253391" w:rsidTr="001B6F6D">
        <w:trPr>
          <w:trHeight w:val="623"/>
        </w:trPr>
        <w:tc>
          <w:tcPr>
            <w:tcW w:w="567" w:type="dxa"/>
            <w:shd w:val="clear" w:color="auto" w:fill="auto"/>
          </w:tcPr>
          <w:p w:rsidR="003037A5" w:rsidRDefault="003037A5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9.</w:t>
            </w:r>
          </w:p>
        </w:tc>
        <w:tc>
          <w:tcPr>
            <w:tcW w:w="3261" w:type="dxa"/>
            <w:shd w:val="clear" w:color="auto" w:fill="auto"/>
          </w:tcPr>
          <w:p w:rsidR="003037A5" w:rsidRDefault="003037A5" w:rsidP="001B6F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регистрации в качестве индивидуального предпринимателя: </w:t>
            </w:r>
          </w:p>
          <w:p w:rsidR="003037A5" w:rsidRDefault="003037A5" w:rsidP="001B6F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 ОГРНИП </w:t>
            </w:r>
          </w:p>
          <w:p w:rsidR="003037A5" w:rsidRDefault="003037A5" w:rsidP="001B6F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  место государственной регистрации.</w:t>
            </w:r>
          </w:p>
          <w:p w:rsidR="003037A5" w:rsidRDefault="003037A5" w:rsidP="001B6F6D">
            <w:pPr>
              <w:suppressAutoHyphens/>
              <w:spacing w:line="102" w:lineRule="atLeast"/>
              <w:jc w:val="both"/>
              <w:rPr>
                <w:rFonts w:eastAsia="SimSun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3037A5" w:rsidRPr="00253391" w:rsidRDefault="003037A5" w:rsidP="001B6F6D">
            <w:pPr>
              <w:pStyle w:val="a3"/>
              <w:suppressAutoHyphens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3037A5" w:rsidRPr="00253391" w:rsidTr="001B6F6D">
        <w:trPr>
          <w:trHeight w:val="192"/>
        </w:trPr>
        <w:tc>
          <w:tcPr>
            <w:tcW w:w="567" w:type="dxa"/>
            <w:shd w:val="clear" w:color="auto" w:fill="auto"/>
          </w:tcPr>
          <w:p w:rsidR="003037A5" w:rsidRPr="00253391" w:rsidRDefault="003037A5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10</w:t>
            </w:r>
            <w:r w:rsidRPr="00253391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3037A5" w:rsidRPr="00C41278" w:rsidRDefault="003037A5" w:rsidP="001B6F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Контактная информация (номер телефона, факса, адрес электронной почты, почтовый адрес (при наличии)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3037A5" w:rsidRPr="00253391" w:rsidRDefault="003037A5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3037A5" w:rsidRPr="00253391" w:rsidTr="001B6F6D">
        <w:trPr>
          <w:trHeight w:val="192"/>
        </w:trPr>
        <w:tc>
          <w:tcPr>
            <w:tcW w:w="567" w:type="dxa"/>
            <w:shd w:val="clear" w:color="auto" w:fill="auto"/>
          </w:tcPr>
          <w:p w:rsidR="003037A5" w:rsidRDefault="003037A5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11.</w:t>
            </w:r>
          </w:p>
        </w:tc>
        <w:tc>
          <w:tcPr>
            <w:tcW w:w="3261" w:type="dxa"/>
            <w:shd w:val="clear" w:color="auto" w:fill="auto"/>
          </w:tcPr>
          <w:p w:rsidR="003037A5" w:rsidRDefault="003037A5" w:rsidP="001B6F6D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лицензии на право осуществления клиентом деятельности, подлежащей лицензированию </w:t>
            </w:r>
            <w:r w:rsidRPr="00A855CB">
              <w:rPr>
                <w:i/>
                <w:sz w:val="18"/>
                <w:szCs w:val="18"/>
              </w:rPr>
              <w:t>(номер, дата выдачи лицензии; кем выдана; срок действия; перечень видов лицензируемой деятельности</w:t>
            </w:r>
            <w:r>
              <w:rPr>
                <w:sz w:val="18"/>
                <w:szCs w:val="18"/>
              </w:rPr>
              <w:t>):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3037A5" w:rsidRPr="00253391" w:rsidRDefault="003037A5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3037A5" w:rsidRPr="00253391" w:rsidTr="001B6F6D">
        <w:tc>
          <w:tcPr>
            <w:tcW w:w="567" w:type="dxa"/>
            <w:shd w:val="clear" w:color="auto" w:fill="auto"/>
          </w:tcPr>
          <w:p w:rsidR="003037A5" w:rsidRPr="00253391" w:rsidRDefault="003037A5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12</w:t>
            </w:r>
            <w:r w:rsidRPr="00253391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3037A5" w:rsidRPr="00253391" w:rsidRDefault="003037A5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Сведения о целях установления и предполагаемом характере деловых отношений с Банком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3037A5" w:rsidRDefault="003037A5" w:rsidP="001B6F6D">
            <w:pPr>
              <w:suppressAutoHyphens/>
              <w:spacing w:line="168" w:lineRule="auto"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  <w:p w:rsidR="003037A5" w:rsidRPr="00253391" w:rsidRDefault="003037A5" w:rsidP="001B6F6D">
            <w:pPr>
              <w:suppressAutoHyphens/>
              <w:spacing w:line="168" w:lineRule="auto"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Укажите услуги банка,</w:t>
            </w: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 xml:space="preserve"> которые вас</w:t>
            </w:r>
            <w:r w:rsidRPr="00253391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 xml:space="preserve"> интересую</w:t>
            </w: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т</w:t>
            </w:r>
            <w:r w:rsidRPr="00253391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:</w:t>
            </w:r>
          </w:p>
          <w:p w:rsidR="003037A5" w:rsidRPr="00253391" w:rsidRDefault="003037A5" w:rsidP="003037A5">
            <w:pPr>
              <w:numPr>
                <w:ilvl w:val="0"/>
                <w:numId w:val="1"/>
              </w:numPr>
              <w:tabs>
                <w:tab w:val="left" w:pos="242"/>
              </w:tabs>
              <w:suppressAutoHyphens/>
              <w:autoSpaceDN w:val="0"/>
              <w:ind w:left="0" w:firstLine="0"/>
              <w:jc w:val="both"/>
              <w:textAlignment w:val="baseline"/>
              <w:rPr>
                <w:color w:val="000000" w:themeColor="text1"/>
                <w:kern w:val="3"/>
                <w:sz w:val="18"/>
                <w:szCs w:val="18"/>
              </w:rPr>
            </w:pPr>
            <w:r w:rsidRPr="00253391">
              <w:rPr>
                <w:color w:val="000000" w:themeColor="text1"/>
                <w:kern w:val="3"/>
                <w:sz w:val="18"/>
                <w:szCs w:val="18"/>
              </w:rPr>
              <w:t>расчетно-кассовое обслуживание в рублях</w:t>
            </w:r>
          </w:p>
          <w:p w:rsidR="003037A5" w:rsidRPr="00253391" w:rsidRDefault="003037A5" w:rsidP="003037A5">
            <w:pPr>
              <w:numPr>
                <w:ilvl w:val="0"/>
                <w:numId w:val="1"/>
              </w:numPr>
              <w:tabs>
                <w:tab w:val="left" w:pos="242"/>
              </w:tabs>
              <w:suppressAutoHyphens/>
              <w:autoSpaceDN w:val="0"/>
              <w:ind w:left="0" w:firstLine="0"/>
              <w:jc w:val="both"/>
              <w:textAlignment w:val="baseline"/>
              <w:rPr>
                <w:color w:val="000000" w:themeColor="text1"/>
                <w:kern w:val="3"/>
                <w:sz w:val="18"/>
                <w:szCs w:val="18"/>
              </w:rPr>
            </w:pPr>
            <w:r w:rsidRPr="00253391">
              <w:rPr>
                <w:color w:val="000000" w:themeColor="text1"/>
                <w:kern w:val="3"/>
                <w:sz w:val="18"/>
                <w:szCs w:val="18"/>
              </w:rPr>
              <w:t>кредитование (гарантии)</w:t>
            </w:r>
          </w:p>
          <w:p w:rsidR="003037A5" w:rsidRPr="00253391" w:rsidRDefault="003037A5" w:rsidP="003037A5">
            <w:pPr>
              <w:numPr>
                <w:ilvl w:val="0"/>
                <w:numId w:val="1"/>
              </w:numPr>
              <w:tabs>
                <w:tab w:val="left" w:pos="242"/>
              </w:tabs>
              <w:suppressAutoHyphens/>
              <w:autoSpaceDN w:val="0"/>
              <w:ind w:left="0" w:firstLine="0"/>
              <w:jc w:val="both"/>
              <w:textAlignment w:val="baseline"/>
              <w:rPr>
                <w:color w:val="000000" w:themeColor="text1"/>
                <w:kern w:val="3"/>
                <w:sz w:val="18"/>
                <w:szCs w:val="18"/>
              </w:rPr>
            </w:pPr>
            <w:r w:rsidRPr="00253391">
              <w:rPr>
                <w:color w:val="000000" w:themeColor="text1"/>
                <w:kern w:val="3"/>
                <w:sz w:val="18"/>
                <w:szCs w:val="18"/>
              </w:rPr>
              <w:t>аккредитивы</w:t>
            </w:r>
          </w:p>
          <w:p w:rsidR="003037A5" w:rsidRPr="00253391" w:rsidRDefault="003037A5" w:rsidP="003037A5">
            <w:pPr>
              <w:numPr>
                <w:ilvl w:val="0"/>
                <w:numId w:val="1"/>
              </w:numPr>
              <w:tabs>
                <w:tab w:val="left" w:pos="242"/>
              </w:tabs>
              <w:suppressAutoHyphens/>
              <w:autoSpaceDN w:val="0"/>
              <w:ind w:left="0" w:firstLine="0"/>
              <w:jc w:val="both"/>
              <w:textAlignment w:val="baseline"/>
              <w:rPr>
                <w:color w:val="000000" w:themeColor="text1"/>
                <w:kern w:val="3"/>
                <w:sz w:val="18"/>
                <w:szCs w:val="18"/>
              </w:rPr>
            </w:pPr>
            <w:r w:rsidRPr="00253391">
              <w:rPr>
                <w:color w:val="000000" w:themeColor="text1"/>
                <w:kern w:val="3"/>
                <w:sz w:val="18"/>
                <w:szCs w:val="18"/>
              </w:rPr>
              <w:t>размещение свободных денежных средств (банковские вклады (депозиты)</w:t>
            </w:r>
          </w:p>
          <w:p w:rsidR="003037A5" w:rsidRPr="00253391" w:rsidRDefault="003037A5" w:rsidP="003037A5">
            <w:pPr>
              <w:numPr>
                <w:ilvl w:val="0"/>
                <w:numId w:val="1"/>
              </w:numPr>
              <w:tabs>
                <w:tab w:val="left" w:pos="242"/>
              </w:tabs>
              <w:suppressAutoHyphens/>
              <w:autoSpaceDN w:val="0"/>
              <w:ind w:left="0" w:firstLine="0"/>
              <w:jc w:val="both"/>
              <w:textAlignment w:val="baseline"/>
              <w:rPr>
                <w:color w:val="000000" w:themeColor="text1"/>
                <w:kern w:val="3"/>
                <w:sz w:val="18"/>
                <w:szCs w:val="18"/>
              </w:rPr>
            </w:pPr>
            <w:r w:rsidRPr="00253391">
              <w:rPr>
                <w:color w:val="000000" w:themeColor="text1"/>
                <w:kern w:val="3"/>
                <w:sz w:val="18"/>
                <w:szCs w:val="18"/>
              </w:rPr>
              <w:t>депозитарное обслуживание</w:t>
            </w:r>
          </w:p>
          <w:p w:rsidR="003037A5" w:rsidRPr="00253391" w:rsidRDefault="003037A5" w:rsidP="003037A5">
            <w:pPr>
              <w:numPr>
                <w:ilvl w:val="0"/>
                <w:numId w:val="1"/>
              </w:numPr>
              <w:tabs>
                <w:tab w:val="left" w:pos="242"/>
              </w:tabs>
              <w:suppressAutoHyphens/>
              <w:autoSpaceDN w:val="0"/>
              <w:ind w:left="0" w:firstLine="0"/>
              <w:jc w:val="both"/>
              <w:textAlignment w:val="baseline"/>
              <w:rPr>
                <w:color w:val="000000" w:themeColor="text1"/>
                <w:kern w:val="3"/>
                <w:sz w:val="18"/>
                <w:szCs w:val="18"/>
              </w:rPr>
            </w:pPr>
            <w:r w:rsidRPr="00253391">
              <w:rPr>
                <w:color w:val="000000" w:themeColor="text1"/>
                <w:kern w:val="3"/>
                <w:sz w:val="18"/>
                <w:szCs w:val="18"/>
              </w:rPr>
              <w:t>брокерское обслуживание на финансовых рынках</w:t>
            </w:r>
          </w:p>
          <w:p w:rsidR="003037A5" w:rsidRPr="00253391" w:rsidRDefault="003037A5" w:rsidP="003037A5">
            <w:pPr>
              <w:numPr>
                <w:ilvl w:val="0"/>
                <w:numId w:val="1"/>
              </w:numPr>
              <w:tabs>
                <w:tab w:val="left" w:pos="242"/>
              </w:tabs>
              <w:suppressAutoHyphens/>
              <w:autoSpaceDN w:val="0"/>
              <w:ind w:left="0" w:firstLine="0"/>
              <w:jc w:val="both"/>
              <w:textAlignment w:val="baseline"/>
              <w:rPr>
                <w:color w:val="000000" w:themeColor="text1"/>
                <w:kern w:val="3"/>
                <w:sz w:val="18"/>
                <w:szCs w:val="18"/>
              </w:rPr>
            </w:pPr>
            <w:r w:rsidRPr="00253391">
              <w:rPr>
                <w:color w:val="000000" w:themeColor="text1"/>
                <w:kern w:val="3"/>
                <w:sz w:val="18"/>
                <w:szCs w:val="18"/>
              </w:rPr>
              <w:t>операции с ценными бумагами</w:t>
            </w:r>
          </w:p>
          <w:p w:rsidR="003037A5" w:rsidRPr="00253391" w:rsidRDefault="003037A5" w:rsidP="003037A5">
            <w:pPr>
              <w:numPr>
                <w:ilvl w:val="0"/>
                <w:numId w:val="1"/>
              </w:numPr>
              <w:tabs>
                <w:tab w:val="left" w:pos="242"/>
              </w:tabs>
              <w:suppressAutoHyphens/>
              <w:autoSpaceDN w:val="0"/>
              <w:ind w:left="0" w:firstLine="0"/>
              <w:jc w:val="both"/>
              <w:textAlignment w:val="baseline"/>
              <w:rPr>
                <w:color w:val="000000" w:themeColor="text1"/>
                <w:kern w:val="3"/>
                <w:sz w:val="18"/>
                <w:szCs w:val="18"/>
              </w:rPr>
            </w:pPr>
            <w:r w:rsidRPr="00253391">
              <w:rPr>
                <w:color w:val="000000" w:themeColor="text1"/>
                <w:kern w:val="3"/>
                <w:sz w:val="18"/>
                <w:szCs w:val="18"/>
              </w:rPr>
              <w:lastRenderedPageBreak/>
              <w:t>операции по внешнеторговым договорам</w:t>
            </w:r>
          </w:p>
          <w:p w:rsidR="003037A5" w:rsidRPr="00253391" w:rsidRDefault="003037A5" w:rsidP="003037A5">
            <w:pPr>
              <w:numPr>
                <w:ilvl w:val="0"/>
                <w:numId w:val="1"/>
              </w:numPr>
              <w:tabs>
                <w:tab w:val="left" w:pos="242"/>
              </w:tabs>
              <w:suppressAutoHyphens/>
              <w:autoSpaceDN w:val="0"/>
              <w:ind w:left="0" w:firstLine="0"/>
              <w:jc w:val="both"/>
              <w:textAlignment w:val="baseline"/>
              <w:rPr>
                <w:color w:val="000000" w:themeColor="text1"/>
                <w:kern w:val="3"/>
                <w:sz w:val="18"/>
                <w:szCs w:val="18"/>
              </w:rPr>
            </w:pPr>
            <w:r w:rsidRPr="00253391">
              <w:rPr>
                <w:color w:val="000000" w:themeColor="text1"/>
                <w:kern w:val="3"/>
                <w:sz w:val="18"/>
                <w:szCs w:val="18"/>
              </w:rPr>
              <w:t>аренда сейфовых ячеек</w:t>
            </w:r>
          </w:p>
          <w:p w:rsidR="003037A5" w:rsidRPr="00253391" w:rsidRDefault="003037A5" w:rsidP="003037A5">
            <w:pPr>
              <w:numPr>
                <w:ilvl w:val="0"/>
                <w:numId w:val="1"/>
              </w:numPr>
              <w:tabs>
                <w:tab w:val="left" w:pos="242"/>
              </w:tabs>
              <w:suppressAutoHyphens/>
              <w:autoSpaceDN w:val="0"/>
              <w:ind w:left="0" w:firstLine="0"/>
              <w:jc w:val="both"/>
              <w:textAlignment w:val="baseline"/>
              <w:rPr>
                <w:color w:val="000000" w:themeColor="text1"/>
                <w:kern w:val="3"/>
                <w:sz w:val="18"/>
                <w:szCs w:val="18"/>
              </w:rPr>
            </w:pPr>
            <w:r w:rsidRPr="00253391">
              <w:rPr>
                <w:color w:val="000000" w:themeColor="text1"/>
                <w:kern w:val="3"/>
                <w:sz w:val="18"/>
                <w:szCs w:val="18"/>
              </w:rPr>
              <w:t>лизинг</w:t>
            </w:r>
          </w:p>
          <w:p w:rsidR="003037A5" w:rsidRPr="00253391" w:rsidRDefault="003037A5" w:rsidP="003037A5">
            <w:pPr>
              <w:numPr>
                <w:ilvl w:val="0"/>
                <w:numId w:val="1"/>
              </w:numPr>
              <w:tabs>
                <w:tab w:val="left" w:pos="242"/>
              </w:tabs>
              <w:suppressAutoHyphens/>
              <w:autoSpaceDN w:val="0"/>
              <w:ind w:left="0" w:firstLine="0"/>
              <w:jc w:val="both"/>
              <w:textAlignment w:val="baseline"/>
              <w:rPr>
                <w:color w:val="000000" w:themeColor="text1"/>
                <w:kern w:val="3"/>
                <w:sz w:val="18"/>
                <w:szCs w:val="18"/>
              </w:rPr>
            </w:pPr>
            <w:r w:rsidRPr="00253391">
              <w:rPr>
                <w:color w:val="000000" w:themeColor="text1"/>
                <w:sz w:val="18"/>
                <w:szCs w:val="18"/>
              </w:rPr>
              <w:t>осуществление операций с драгоценными металлами, монетами из драгоценных металлов</w:t>
            </w:r>
          </w:p>
          <w:p w:rsidR="003037A5" w:rsidRPr="00253391" w:rsidRDefault="003037A5" w:rsidP="003037A5">
            <w:pPr>
              <w:numPr>
                <w:ilvl w:val="0"/>
                <w:numId w:val="1"/>
              </w:numPr>
              <w:tabs>
                <w:tab w:val="left" w:pos="242"/>
              </w:tabs>
              <w:suppressAutoHyphens/>
              <w:autoSpaceDN w:val="0"/>
              <w:ind w:left="0" w:firstLine="0"/>
              <w:jc w:val="both"/>
              <w:textAlignment w:val="baseline"/>
              <w:rPr>
                <w:color w:val="000000" w:themeColor="text1"/>
                <w:kern w:val="3"/>
                <w:sz w:val="18"/>
                <w:szCs w:val="18"/>
              </w:rPr>
            </w:pPr>
            <w:r w:rsidRPr="00253391">
              <w:rPr>
                <w:color w:val="000000" w:themeColor="text1"/>
                <w:kern w:val="3"/>
                <w:sz w:val="18"/>
                <w:szCs w:val="18"/>
              </w:rPr>
              <w:t>зарплатный проект</w:t>
            </w:r>
          </w:p>
          <w:p w:rsidR="003037A5" w:rsidRPr="00253391" w:rsidRDefault="003037A5" w:rsidP="003037A5">
            <w:pPr>
              <w:numPr>
                <w:ilvl w:val="0"/>
                <w:numId w:val="1"/>
              </w:numPr>
              <w:tabs>
                <w:tab w:val="left" w:pos="242"/>
              </w:tabs>
              <w:suppressAutoHyphens/>
              <w:autoSpaceDN w:val="0"/>
              <w:ind w:left="0" w:firstLine="0"/>
              <w:jc w:val="both"/>
              <w:textAlignment w:val="baseline"/>
              <w:rPr>
                <w:color w:val="000000" w:themeColor="text1"/>
                <w:kern w:val="3"/>
                <w:sz w:val="18"/>
                <w:szCs w:val="18"/>
              </w:rPr>
            </w:pPr>
            <w:r w:rsidRPr="00253391">
              <w:rPr>
                <w:color w:val="000000" w:themeColor="text1"/>
                <w:kern w:val="3"/>
                <w:sz w:val="18"/>
                <w:szCs w:val="18"/>
              </w:rPr>
              <w:t>получение иных видов банковских услуг (продуктов)</w:t>
            </w:r>
            <w:r>
              <w:rPr>
                <w:color w:val="000000" w:themeColor="text1"/>
                <w:kern w:val="3"/>
                <w:sz w:val="18"/>
                <w:szCs w:val="18"/>
              </w:rPr>
              <w:t xml:space="preserve"> ____________________</w:t>
            </w:r>
          </w:p>
          <w:p w:rsidR="003037A5" w:rsidRPr="00253391" w:rsidRDefault="003037A5" w:rsidP="001B6F6D">
            <w:pPr>
              <w:tabs>
                <w:tab w:val="left" w:pos="242"/>
              </w:tabs>
              <w:suppressAutoHyphens/>
              <w:autoSpaceDN w:val="0"/>
              <w:spacing w:line="144" w:lineRule="auto"/>
              <w:jc w:val="both"/>
              <w:textAlignment w:val="baseline"/>
              <w:rPr>
                <w:color w:val="000000" w:themeColor="text1"/>
                <w:kern w:val="3"/>
                <w:sz w:val="18"/>
                <w:szCs w:val="18"/>
              </w:rPr>
            </w:pPr>
          </w:p>
        </w:tc>
      </w:tr>
      <w:tr w:rsidR="003037A5" w:rsidRPr="00253391" w:rsidTr="001B6F6D">
        <w:trPr>
          <w:trHeight w:val="1974"/>
        </w:trPr>
        <w:tc>
          <w:tcPr>
            <w:tcW w:w="567" w:type="dxa"/>
            <w:shd w:val="clear" w:color="auto" w:fill="auto"/>
          </w:tcPr>
          <w:p w:rsidR="003037A5" w:rsidRPr="00253391" w:rsidRDefault="003037A5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lastRenderedPageBreak/>
              <w:t>13</w:t>
            </w:r>
            <w:r w:rsidRPr="00253391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3037A5" w:rsidRPr="00253391" w:rsidRDefault="003037A5" w:rsidP="001B6F6D">
            <w:pPr>
              <w:suppressAutoHyphens/>
              <w:rPr>
                <w:rFonts w:eastAsia="Calibri"/>
                <w:color w:val="000000" w:themeColor="text1"/>
                <w:sz w:val="18"/>
                <w:szCs w:val="18"/>
                <w:vertAlign w:val="superscript"/>
                <w:lang w:eastAsia="ar-SA"/>
              </w:rPr>
            </w:pPr>
            <w:r w:rsidRPr="00253391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 xml:space="preserve">Сведения о планируемых операциях по счету </w:t>
            </w:r>
          </w:p>
        </w:tc>
        <w:tc>
          <w:tcPr>
            <w:tcW w:w="2835" w:type="dxa"/>
            <w:shd w:val="clear" w:color="auto" w:fill="auto"/>
          </w:tcPr>
          <w:p w:rsidR="003037A5" w:rsidRPr="00253391" w:rsidRDefault="003037A5" w:rsidP="001B6F6D">
            <w:pPr>
              <w:suppressAutoHyphens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>Предполагаемое кол-во операций месяц:</w:t>
            </w:r>
          </w:p>
          <w:p w:rsidR="003037A5" w:rsidRPr="00253391" w:rsidRDefault="003037A5" w:rsidP="003037A5">
            <w:pPr>
              <w:numPr>
                <w:ilvl w:val="0"/>
                <w:numId w:val="2"/>
              </w:numPr>
              <w:tabs>
                <w:tab w:val="left" w:pos="317"/>
              </w:tabs>
              <w:suppressAutoHyphens/>
              <w:ind w:left="0" w:firstLine="0"/>
              <w:contextualSpacing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>до 10</w:t>
            </w:r>
          </w:p>
          <w:p w:rsidR="003037A5" w:rsidRPr="00253391" w:rsidRDefault="003037A5" w:rsidP="003037A5">
            <w:pPr>
              <w:numPr>
                <w:ilvl w:val="0"/>
                <w:numId w:val="2"/>
              </w:numPr>
              <w:tabs>
                <w:tab w:val="left" w:pos="317"/>
              </w:tabs>
              <w:suppressAutoHyphens/>
              <w:ind w:left="0" w:firstLine="0"/>
              <w:contextualSpacing/>
              <w:rPr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до</w:t>
            </w: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 xml:space="preserve"> 1</w:t>
            </w:r>
            <w:r>
              <w:rPr>
                <w:color w:val="000000" w:themeColor="text1"/>
                <w:sz w:val="18"/>
                <w:szCs w:val="18"/>
                <w:lang w:eastAsia="ar-SA"/>
              </w:rPr>
              <w:t>0</w:t>
            </w: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 xml:space="preserve">0 </w:t>
            </w:r>
          </w:p>
          <w:p w:rsidR="003037A5" w:rsidRPr="00253391" w:rsidRDefault="003037A5" w:rsidP="003037A5">
            <w:pPr>
              <w:numPr>
                <w:ilvl w:val="0"/>
                <w:numId w:val="2"/>
              </w:numPr>
              <w:tabs>
                <w:tab w:val="left" w:pos="317"/>
              </w:tabs>
              <w:suppressAutoHyphens/>
              <w:ind w:left="0" w:firstLine="0"/>
              <w:contextualSpacing/>
              <w:rPr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 xml:space="preserve">до </w:t>
            </w: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>1</w:t>
            </w:r>
            <w:r>
              <w:rPr>
                <w:color w:val="000000" w:themeColor="text1"/>
                <w:sz w:val="18"/>
                <w:szCs w:val="18"/>
                <w:lang w:eastAsia="ar-SA"/>
              </w:rPr>
              <w:t>0</w:t>
            </w: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>00</w:t>
            </w:r>
          </w:p>
          <w:p w:rsidR="003037A5" w:rsidRPr="00253391" w:rsidRDefault="003037A5" w:rsidP="003037A5">
            <w:pPr>
              <w:numPr>
                <w:ilvl w:val="0"/>
                <w:numId w:val="2"/>
              </w:numPr>
              <w:tabs>
                <w:tab w:val="left" w:pos="317"/>
              </w:tabs>
              <w:suppressAutoHyphens/>
              <w:ind w:left="0" w:firstLine="0"/>
              <w:contextualSpacing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>свыше 1000</w:t>
            </w:r>
          </w:p>
        </w:tc>
        <w:tc>
          <w:tcPr>
            <w:tcW w:w="3686" w:type="dxa"/>
            <w:shd w:val="clear" w:color="auto" w:fill="auto"/>
          </w:tcPr>
          <w:p w:rsidR="003037A5" w:rsidRPr="00253391" w:rsidRDefault="003037A5" w:rsidP="001B6F6D">
            <w:pPr>
              <w:suppressAutoHyphens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>Предполагаемый объем операций в месяц:</w:t>
            </w:r>
          </w:p>
          <w:p w:rsidR="003037A5" w:rsidRPr="00253391" w:rsidRDefault="003037A5" w:rsidP="003037A5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ind w:left="0" w:firstLine="0"/>
              <w:contextualSpacing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>до 5 млн. руб.</w:t>
            </w:r>
          </w:p>
          <w:p w:rsidR="003037A5" w:rsidRPr="00253391" w:rsidRDefault="003037A5" w:rsidP="003037A5">
            <w:pPr>
              <w:numPr>
                <w:ilvl w:val="0"/>
                <w:numId w:val="2"/>
              </w:numPr>
              <w:tabs>
                <w:tab w:val="left" w:pos="317"/>
              </w:tabs>
              <w:suppressAutoHyphens/>
              <w:ind w:left="0" w:firstLine="0"/>
              <w:contextualSpacing/>
              <w:rPr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до 3</w:t>
            </w: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>0 млн. руб.,</w:t>
            </w:r>
          </w:p>
          <w:p w:rsidR="003037A5" w:rsidRPr="00253391" w:rsidRDefault="003037A5" w:rsidP="003037A5">
            <w:pPr>
              <w:numPr>
                <w:ilvl w:val="0"/>
                <w:numId w:val="2"/>
              </w:numPr>
              <w:tabs>
                <w:tab w:val="left" w:pos="317"/>
              </w:tabs>
              <w:suppressAutoHyphens/>
              <w:ind w:left="0" w:firstLine="0"/>
              <w:contextualSpacing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>до 80 млн. руб.,</w:t>
            </w:r>
          </w:p>
          <w:p w:rsidR="003037A5" w:rsidRPr="00253391" w:rsidRDefault="003037A5" w:rsidP="003037A5">
            <w:pPr>
              <w:numPr>
                <w:ilvl w:val="0"/>
                <w:numId w:val="2"/>
              </w:numPr>
              <w:tabs>
                <w:tab w:val="left" w:pos="317"/>
              </w:tabs>
              <w:suppressAutoHyphens/>
              <w:ind w:left="0" w:firstLine="0"/>
              <w:contextualSpacing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>до 400 млн. руб.,</w:t>
            </w:r>
          </w:p>
          <w:p w:rsidR="003037A5" w:rsidRPr="00253391" w:rsidRDefault="003037A5" w:rsidP="003037A5">
            <w:pPr>
              <w:numPr>
                <w:ilvl w:val="0"/>
                <w:numId w:val="2"/>
              </w:numPr>
              <w:tabs>
                <w:tab w:val="left" w:pos="317"/>
              </w:tabs>
              <w:suppressAutoHyphens/>
              <w:ind w:left="0" w:firstLine="0"/>
              <w:contextualSpacing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>свыше 400 млн. руб.</w:t>
            </w:r>
          </w:p>
        </w:tc>
      </w:tr>
      <w:tr w:rsidR="003037A5" w:rsidRPr="00253391" w:rsidTr="001B6F6D">
        <w:trPr>
          <w:trHeight w:val="1974"/>
        </w:trPr>
        <w:tc>
          <w:tcPr>
            <w:tcW w:w="567" w:type="dxa"/>
            <w:shd w:val="clear" w:color="auto" w:fill="auto"/>
          </w:tcPr>
          <w:p w:rsidR="003037A5" w:rsidRPr="00253391" w:rsidDel="008F04DE" w:rsidRDefault="003037A5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1</w:t>
            </w: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4</w:t>
            </w:r>
            <w:r w:rsidRPr="00253391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3037A5" w:rsidRPr="00253391" w:rsidRDefault="003037A5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Из них по операциям по снятию денежных средств в наличной форме (в руб.) / по операциям, связанным с внешнеторговой деятельностью (в руб. эквиваленте)</w:t>
            </w:r>
          </w:p>
          <w:p w:rsidR="003037A5" w:rsidRPr="00253391" w:rsidRDefault="003037A5" w:rsidP="001B6F6D">
            <w:pPr>
              <w:suppressAutoHyphens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3037A5" w:rsidRPr="00253391" w:rsidRDefault="003037A5" w:rsidP="001B6F6D">
            <w:pPr>
              <w:tabs>
                <w:tab w:val="left" w:pos="317"/>
              </w:tabs>
              <w:suppressAutoHyphens/>
              <w:contextualSpacing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>Предполагаемый объем операций месяц</w:t>
            </w:r>
            <w:r w:rsidRPr="00253391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 xml:space="preserve"> по снятию денежных средств в наличной форме (в руб.)</w:t>
            </w: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>:</w:t>
            </w:r>
          </w:p>
          <w:p w:rsidR="003037A5" w:rsidRPr="00253391" w:rsidRDefault="003037A5" w:rsidP="003037A5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ind w:left="0" w:firstLine="0"/>
              <w:contextualSpacing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eastAsia="ar-SA"/>
              </w:rPr>
              <w:t xml:space="preserve">до </w:t>
            </w: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 xml:space="preserve">100 000 </w:t>
            </w:r>
          </w:p>
          <w:p w:rsidR="003037A5" w:rsidRPr="00253391" w:rsidRDefault="003037A5" w:rsidP="003037A5">
            <w:pPr>
              <w:numPr>
                <w:ilvl w:val="0"/>
                <w:numId w:val="2"/>
              </w:numPr>
              <w:tabs>
                <w:tab w:val="left" w:pos="317"/>
              </w:tabs>
              <w:suppressAutoHyphens/>
              <w:ind w:left="0" w:firstLine="0"/>
              <w:contextualSpacing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 xml:space="preserve">до </w:t>
            </w:r>
            <w:r>
              <w:rPr>
                <w:color w:val="000000" w:themeColor="text1"/>
                <w:sz w:val="18"/>
                <w:szCs w:val="18"/>
                <w:lang w:eastAsia="ar-SA"/>
              </w:rPr>
              <w:t>1 0</w:t>
            </w: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>00 000</w:t>
            </w:r>
          </w:p>
          <w:p w:rsidR="003037A5" w:rsidRPr="00253391" w:rsidRDefault="003037A5" w:rsidP="003037A5">
            <w:pPr>
              <w:pStyle w:val="a3"/>
              <w:numPr>
                <w:ilvl w:val="0"/>
                <w:numId w:val="2"/>
              </w:numPr>
              <w:suppressAutoHyphens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>свыше 1 000 000</w:t>
            </w:r>
          </w:p>
          <w:p w:rsidR="003037A5" w:rsidRPr="00253391" w:rsidRDefault="003037A5" w:rsidP="003037A5">
            <w:pPr>
              <w:pStyle w:val="a3"/>
              <w:numPr>
                <w:ilvl w:val="0"/>
                <w:numId w:val="2"/>
              </w:numPr>
              <w:suppressAutoHyphens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>не планируется</w:t>
            </w:r>
          </w:p>
        </w:tc>
        <w:tc>
          <w:tcPr>
            <w:tcW w:w="3686" w:type="dxa"/>
            <w:shd w:val="clear" w:color="auto" w:fill="auto"/>
          </w:tcPr>
          <w:p w:rsidR="003037A5" w:rsidRPr="00253391" w:rsidRDefault="003037A5" w:rsidP="001B6F6D">
            <w:pPr>
              <w:suppressAutoHyphens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>Предполагаемый объем операций в месяц</w:t>
            </w:r>
            <w:r w:rsidRPr="00253391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, связанным с внешнеторговой деятельностью (в руб. эквиваленте)</w:t>
            </w: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>:</w:t>
            </w:r>
          </w:p>
          <w:p w:rsidR="003037A5" w:rsidRPr="00253391" w:rsidRDefault="003037A5" w:rsidP="003037A5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ind w:left="0" w:firstLine="0"/>
              <w:contextualSpacing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>до 5 млн. руб.</w:t>
            </w:r>
          </w:p>
          <w:p w:rsidR="003037A5" w:rsidRPr="00253391" w:rsidRDefault="003037A5" w:rsidP="003037A5">
            <w:pPr>
              <w:numPr>
                <w:ilvl w:val="0"/>
                <w:numId w:val="2"/>
              </w:numPr>
              <w:tabs>
                <w:tab w:val="left" w:pos="317"/>
              </w:tabs>
              <w:suppressAutoHyphens/>
              <w:ind w:left="0" w:firstLine="0"/>
              <w:contextualSpacing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>до 30 млн. руб.</w:t>
            </w:r>
          </w:p>
          <w:p w:rsidR="003037A5" w:rsidRPr="00253391" w:rsidRDefault="003037A5" w:rsidP="003037A5">
            <w:pPr>
              <w:numPr>
                <w:ilvl w:val="0"/>
                <w:numId w:val="2"/>
              </w:numPr>
              <w:tabs>
                <w:tab w:val="left" w:pos="317"/>
              </w:tabs>
              <w:suppressAutoHyphens/>
              <w:ind w:left="0" w:firstLine="0"/>
              <w:contextualSpacing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>до 80 млн. руб.</w:t>
            </w:r>
          </w:p>
          <w:p w:rsidR="003037A5" w:rsidRPr="00253391" w:rsidRDefault="003037A5" w:rsidP="003037A5">
            <w:pPr>
              <w:numPr>
                <w:ilvl w:val="0"/>
                <w:numId w:val="2"/>
              </w:numPr>
              <w:tabs>
                <w:tab w:val="left" w:pos="317"/>
              </w:tabs>
              <w:suppressAutoHyphens/>
              <w:ind w:left="0" w:firstLine="0"/>
              <w:contextualSpacing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>до 400 млн. руб.</w:t>
            </w:r>
          </w:p>
          <w:p w:rsidR="003037A5" w:rsidRPr="00253391" w:rsidRDefault="003037A5" w:rsidP="003037A5">
            <w:pPr>
              <w:numPr>
                <w:ilvl w:val="0"/>
                <w:numId w:val="2"/>
              </w:numPr>
              <w:tabs>
                <w:tab w:val="left" w:pos="317"/>
              </w:tabs>
              <w:suppressAutoHyphens/>
              <w:ind w:left="0" w:firstLine="0"/>
              <w:contextualSpacing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>свыше 400 млн. руб.</w:t>
            </w:r>
          </w:p>
          <w:p w:rsidR="003037A5" w:rsidRPr="00253391" w:rsidRDefault="003037A5" w:rsidP="003037A5">
            <w:pPr>
              <w:numPr>
                <w:ilvl w:val="0"/>
                <w:numId w:val="2"/>
              </w:numPr>
              <w:tabs>
                <w:tab w:val="left" w:pos="317"/>
              </w:tabs>
              <w:suppressAutoHyphens/>
              <w:ind w:left="0" w:firstLine="0"/>
              <w:contextualSpacing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>не планируется</w:t>
            </w:r>
          </w:p>
        </w:tc>
      </w:tr>
      <w:tr w:rsidR="003037A5" w:rsidRPr="00253391" w:rsidTr="001B6F6D">
        <w:trPr>
          <w:trHeight w:val="1941"/>
        </w:trPr>
        <w:tc>
          <w:tcPr>
            <w:tcW w:w="567" w:type="dxa"/>
            <w:shd w:val="clear" w:color="auto" w:fill="auto"/>
          </w:tcPr>
          <w:p w:rsidR="003037A5" w:rsidRPr="00253391" w:rsidDel="008F04DE" w:rsidRDefault="003037A5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1</w:t>
            </w: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5</w:t>
            </w:r>
            <w:r w:rsidRPr="00253391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3037A5" w:rsidRPr="00384795" w:rsidRDefault="003037A5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 xml:space="preserve">Виды договоров (контрактов), </w:t>
            </w: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по которым планируются расчеты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3037A5" w:rsidRPr="00384795" w:rsidRDefault="003037A5" w:rsidP="003037A5">
            <w:pPr>
              <w:numPr>
                <w:ilvl w:val="0"/>
                <w:numId w:val="2"/>
              </w:numPr>
              <w:tabs>
                <w:tab w:val="left" w:pos="275"/>
              </w:tabs>
              <w:suppressAutoHyphens/>
              <w:spacing w:line="168" w:lineRule="auto"/>
              <w:ind w:left="567" w:hanging="40"/>
              <w:contextualSpacing/>
              <w:rPr>
                <w:color w:val="000000" w:themeColor="text1"/>
                <w:sz w:val="18"/>
                <w:szCs w:val="18"/>
                <w:lang w:eastAsia="ar-SA"/>
              </w:rPr>
            </w:pPr>
            <w:r w:rsidRPr="00384795">
              <w:rPr>
                <w:color w:val="000000" w:themeColor="text1"/>
                <w:sz w:val="18"/>
                <w:szCs w:val="18"/>
                <w:lang w:eastAsia="ar-SA"/>
              </w:rPr>
              <w:t xml:space="preserve">договор </w:t>
            </w:r>
            <w:r>
              <w:rPr>
                <w:color w:val="000000" w:themeColor="text1"/>
                <w:sz w:val="18"/>
                <w:szCs w:val="18"/>
                <w:lang w:eastAsia="ar-SA"/>
              </w:rPr>
              <w:t>поставки, купли/продажи товаров</w:t>
            </w:r>
            <w:r w:rsidRPr="00384795">
              <w:rPr>
                <w:color w:val="000000" w:themeColor="text1"/>
                <w:sz w:val="18"/>
                <w:szCs w:val="18"/>
                <w:lang w:eastAsia="ar-SA"/>
              </w:rPr>
              <w:t>;</w:t>
            </w:r>
          </w:p>
          <w:p w:rsidR="003037A5" w:rsidRPr="00494289" w:rsidRDefault="003037A5" w:rsidP="003037A5">
            <w:pPr>
              <w:numPr>
                <w:ilvl w:val="0"/>
                <w:numId w:val="2"/>
              </w:numPr>
              <w:tabs>
                <w:tab w:val="left" w:pos="275"/>
              </w:tabs>
              <w:suppressAutoHyphens/>
              <w:spacing w:line="168" w:lineRule="auto"/>
              <w:ind w:left="567" w:hanging="40"/>
              <w:contextualSpacing/>
              <w:rPr>
                <w:color w:val="000000" w:themeColor="text1"/>
                <w:sz w:val="18"/>
                <w:szCs w:val="18"/>
                <w:lang w:eastAsia="ar-SA"/>
              </w:rPr>
            </w:pPr>
            <w:r w:rsidRPr="00494289">
              <w:rPr>
                <w:color w:val="000000" w:themeColor="text1"/>
                <w:sz w:val="18"/>
                <w:szCs w:val="18"/>
                <w:lang w:eastAsia="ar-SA"/>
              </w:rPr>
              <w:t>договор оказания услуг;</w:t>
            </w:r>
          </w:p>
          <w:p w:rsidR="003037A5" w:rsidRPr="00494289" w:rsidRDefault="003037A5" w:rsidP="003037A5">
            <w:pPr>
              <w:numPr>
                <w:ilvl w:val="0"/>
                <w:numId w:val="2"/>
              </w:numPr>
              <w:tabs>
                <w:tab w:val="left" w:pos="275"/>
              </w:tabs>
              <w:suppressAutoHyphens/>
              <w:spacing w:line="168" w:lineRule="auto"/>
              <w:ind w:left="567" w:hanging="40"/>
              <w:contextualSpacing/>
              <w:rPr>
                <w:color w:val="000000" w:themeColor="text1"/>
                <w:sz w:val="18"/>
                <w:szCs w:val="18"/>
                <w:lang w:eastAsia="ar-SA"/>
              </w:rPr>
            </w:pPr>
            <w:r w:rsidRPr="00494289">
              <w:rPr>
                <w:color w:val="000000" w:themeColor="text1"/>
                <w:sz w:val="18"/>
                <w:szCs w:val="18"/>
                <w:lang w:eastAsia="ar-SA"/>
              </w:rPr>
              <w:t>агентский договор;</w:t>
            </w:r>
          </w:p>
          <w:p w:rsidR="003037A5" w:rsidRPr="005835F0" w:rsidRDefault="003037A5" w:rsidP="003037A5">
            <w:pPr>
              <w:numPr>
                <w:ilvl w:val="0"/>
                <w:numId w:val="2"/>
              </w:numPr>
              <w:tabs>
                <w:tab w:val="left" w:pos="275"/>
              </w:tabs>
              <w:suppressAutoHyphens/>
              <w:spacing w:line="168" w:lineRule="auto"/>
              <w:ind w:left="567" w:hanging="40"/>
              <w:contextualSpacing/>
              <w:rPr>
                <w:color w:val="000000" w:themeColor="text1"/>
                <w:sz w:val="18"/>
                <w:szCs w:val="18"/>
                <w:lang w:eastAsia="ar-SA"/>
              </w:rPr>
            </w:pPr>
            <w:r w:rsidRPr="005835F0">
              <w:rPr>
                <w:color w:val="000000" w:themeColor="text1"/>
                <w:sz w:val="18"/>
                <w:szCs w:val="18"/>
                <w:lang w:eastAsia="ar-SA"/>
              </w:rPr>
              <w:t>договор займа;</w:t>
            </w:r>
          </w:p>
          <w:p w:rsidR="003037A5" w:rsidRPr="00253391" w:rsidRDefault="003037A5" w:rsidP="003037A5">
            <w:pPr>
              <w:numPr>
                <w:ilvl w:val="0"/>
                <w:numId w:val="2"/>
              </w:numPr>
              <w:tabs>
                <w:tab w:val="left" w:pos="275"/>
              </w:tabs>
              <w:suppressAutoHyphens/>
              <w:spacing w:line="168" w:lineRule="auto"/>
              <w:ind w:left="567" w:hanging="40"/>
              <w:contextualSpacing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>договор аренды;</w:t>
            </w:r>
          </w:p>
          <w:p w:rsidR="003037A5" w:rsidRPr="00253391" w:rsidRDefault="003037A5" w:rsidP="003037A5">
            <w:pPr>
              <w:numPr>
                <w:ilvl w:val="0"/>
                <w:numId w:val="2"/>
              </w:numPr>
              <w:tabs>
                <w:tab w:val="left" w:pos="275"/>
              </w:tabs>
              <w:suppressAutoHyphens/>
              <w:spacing w:line="168" w:lineRule="auto"/>
              <w:ind w:left="567" w:hanging="40"/>
              <w:contextualSpacing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>договор страхования;</w:t>
            </w:r>
          </w:p>
          <w:p w:rsidR="003037A5" w:rsidRPr="00253391" w:rsidRDefault="003037A5" w:rsidP="003037A5">
            <w:pPr>
              <w:numPr>
                <w:ilvl w:val="0"/>
                <w:numId w:val="2"/>
              </w:numPr>
              <w:tabs>
                <w:tab w:val="left" w:pos="275"/>
              </w:tabs>
              <w:suppressAutoHyphens/>
              <w:spacing w:line="192" w:lineRule="auto"/>
              <w:ind w:left="567" w:hanging="40"/>
              <w:contextualSpacing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>договор купли-продажи ценных бумаг;</w:t>
            </w:r>
          </w:p>
          <w:p w:rsidR="003037A5" w:rsidRPr="00253391" w:rsidDel="004B6420" w:rsidRDefault="003037A5" w:rsidP="003037A5">
            <w:pPr>
              <w:numPr>
                <w:ilvl w:val="0"/>
                <w:numId w:val="2"/>
              </w:numPr>
              <w:tabs>
                <w:tab w:val="left" w:pos="275"/>
              </w:tabs>
              <w:suppressAutoHyphens/>
              <w:spacing w:line="192" w:lineRule="auto"/>
              <w:ind w:left="567" w:hanging="40"/>
              <w:contextualSpacing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>Иное _________________________</w:t>
            </w:r>
          </w:p>
        </w:tc>
      </w:tr>
      <w:tr w:rsidR="003037A5" w:rsidRPr="00253391" w:rsidTr="001B6F6D">
        <w:trPr>
          <w:trHeight w:val="946"/>
        </w:trPr>
        <w:tc>
          <w:tcPr>
            <w:tcW w:w="567" w:type="dxa"/>
            <w:shd w:val="clear" w:color="auto" w:fill="auto"/>
          </w:tcPr>
          <w:p w:rsidR="003037A5" w:rsidRPr="00253391" w:rsidRDefault="003037A5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1</w:t>
            </w: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3261" w:type="dxa"/>
            <w:shd w:val="clear" w:color="auto" w:fill="auto"/>
          </w:tcPr>
          <w:p w:rsidR="003037A5" w:rsidRPr="00A958C8" w:rsidRDefault="003037A5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 w:rsidRPr="00253391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Све</w:t>
            </w: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дения об основных контрагентах (</w:t>
            </w:r>
            <w:r w:rsidRPr="00253391">
              <w:rPr>
                <w:rFonts w:eastAsia="Calibri"/>
                <w:i/>
                <w:color w:val="000000" w:themeColor="text1"/>
                <w:sz w:val="16"/>
                <w:szCs w:val="16"/>
                <w:lang w:eastAsia="ar-SA"/>
              </w:rPr>
              <w:t>наименование и ИНН контрагента</w:t>
            </w:r>
            <w:r>
              <w:rPr>
                <w:rFonts w:eastAsia="Calibri"/>
                <w:i/>
                <w:color w:val="000000" w:themeColor="text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3037A5" w:rsidRPr="00253391" w:rsidRDefault="003037A5" w:rsidP="001B6F6D">
            <w:pPr>
              <w:tabs>
                <w:tab w:val="left" w:pos="275"/>
              </w:tabs>
              <w:suppressAutoHyphens/>
              <w:spacing w:line="168" w:lineRule="auto"/>
              <w:ind w:left="567"/>
              <w:contextualSpacing/>
              <w:rPr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3037A5" w:rsidRPr="00253391" w:rsidTr="001B6F6D">
        <w:trPr>
          <w:trHeight w:val="946"/>
        </w:trPr>
        <w:tc>
          <w:tcPr>
            <w:tcW w:w="567" w:type="dxa"/>
            <w:shd w:val="clear" w:color="auto" w:fill="auto"/>
          </w:tcPr>
          <w:p w:rsidR="003037A5" w:rsidRPr="00253391" w:rsidRDefault="003037A5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17.</w:t>
            </w:r>
          </w:p>
        </w:tc>
        <w:tc>
          <w:tcPr>
            <w:tcW w:w="3261" w:type="dxa"/>
            <w:shd w:val="clear" w:color="auto" w:fill="auto"/>
          </w:tcPr>
          <w:p w:rsidR="003037A5" w:rsidRDefault="003037A5" w:rsidP="001B6F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деловой репутации:</w:t>
            </w:r>
          </w:p>
          <w:p w:rsidR="003037A5" w:rsidRPr="00253391" w:rsidRDefault="003037A5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3037A5" w:rsidRPr="00A855CB" w:rsidRDefault="003037A5" w:rsidP="003037A5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855CB">
              <w:rPr>
                <w:sz w:val="20"/>
                <w:szCs w:val="20"/>
              </w:rPr>
              <w:t xml:space="preserve">отзывы (в произвольной письменной форме) о клиенте других клиентов Банка, </w:t>
            </w:r>
            <w:r>
              <w:rPr>
                <w:sz w:val="20"/>
                <w:szCs w:val="20"/>
              </w:rPr>
              <w:t>имеющих с ним деловые отношения</w:t>
            </w:r>
            <w:r w:rsidRPr="00A855CB">
              <w:rPr>
                <w:sz w:val="20"/>
                <w:szCs w:val="20"/>
              </w:rPr>
              <w:t xml:space="preserve"> </w:t>
            </w:r>
          </w:p>
          <w:p w:rsidR="003037A5" w:rsidRDefault="003037A5" w:rsidP="003037A5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855CB">
              <w:rPr>
                <w:sz w:val="20"/>
                <w:szCs w:val="20"/>
              </w:rPr>
              <w:t>и (или) отзывы (в произвольной письменной форме) от других кредитных организаций, в которых клиент ранее находился на обслуживании, с информацией этих кредитных организаций об оценке деловой репутации клиента)</w:t>
            </w:r>
          </w:p>
          <w:p w:rsidR="003037A5" w:rsidRPr="00253391" w:rsidRDefault="003037A5" w:rsidP="001B6F6D">
            <w:pPr>
              <w:tabs>
                <w:tab w:val="left" w:pos="275"/>
              </w:tabs>
              <w:suppressAutoHyphens/>
              <w:spacing w:line="168" w:lineRule="auto"/>
              <w:ind w:left="567"/>
              <w:contextualSpacing/>
              <w:rPr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3037A5" w:rsidRPr="00253391" w:rsidTr="001B6F6D">
        <w:trPr>
          <w:trHeight w:val="946"/>
        </w:trPr>
        <w:tc>
          <w:tcPr>
            <w:tcW w:w="567" w:type="dxa"/>
            <w:shd w:val="clear" w:color="auto" w:fill="auto"/>
          </w:tcPr>
          <w:p w:rsidR="003037A5" w:rsidRPr="00253391" w:rsidRDefault="003037A5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18.</w:t>
            </w:r>
          </w:p>
        </w:tc>
        <w:tc>
          <w:tcPr>
            <w:tcW w:w="3261" w:type="dxa"/>
            <w:shd w:val="clear" w:color="auto" w:fill="auto"/>
          </w:tcPr>
          <w:p w:rsidR="003037A5" w:rsidRPr="00EA3B79" w:rsidRDefault="003037A5" w:rsidP="001B6F6D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 xml:space="preserve">Сведения о наличии иного физического лица, </w:t>
            </w:r>
            <w:r w:rsidRPr="00253391">
              <w:rPr>
                <w:bCs/>
                <w:color w:val="000000" w:themeColor="text1"/>
                <w:sz w:val="18"/>
                <w:szCs w:val="18"/>
              </w:rPr>
              <w:t>которое в конечном счете прямо или косвенно (через третьих лиц) имеет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возможность контролировать</w:t>
            </w:r>
            <w:r w:rsidRPr="00253391">
              <w:rPr>
                <w:bCs/>
                <w:color w:val="000000" w:themeColor="text1"/>
                <w:sz w:val="18"/>
                <w:szCs w:val="18"/>
              </w:rPr>
              <w:t xml:space="preserve"> действи</w:t>
            </w:r>
            <w:r>
              <w:rPr>
                <w:bCs/>
                <w:color w:val="000000" w:themeColor="text1"/>
                <w:sz w:val="18"/>
                <w:szCs w:val="18"/>
              </w:rPr>
              <w:t>я клиента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3037A5" w:rsidRDefault="003037A5" w:rsidP="001B6F6D">
            <w:pPr>
              <w:tabs>
                <w:tab w:val="left" w:pos="275"/>
              </w:tabs>
              <w:suppressAutoHyphens/>
              <w:spacing w:line="168" w:lineRule="auto"/>
              <w:contextualSpacing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:rsidR="003037A5" w:rsidRPr="00A958C8" w:rsidRDefault="003037A5" w:rsidP="003037A5">
            <w:pPr>
              <w:pStyle w:val="a3"/>
              <w:numPr>
                <w:ilvl w:val="0"/>
                <w:numId w:val="6"/>
              </w:numPr>
              <w:tabs>
                <w:tab w:val="left" w:pos="275"/>
              </w:tabs>
              <w:suppressAutoHyphens/>
              <w:spacing w:line="168" w:lineRule="auto"/>
              <w:rPr>
                <w:color w:val="000000" w:themeColor="text1"/>
                <w:sz w:val="18"/>
                <w:szCs w:val="18"/>
                <w:lang w:eastAsia="ar-SA"/>
              </w:rPr>
            </w:pPr>
            <w:r w:rsidRPr="00A958C8">
              <w:rPr>
                <w:color w:val="000000" w:themeColor="text1"/>
                <w:sz w:val="18"/>
                <w:szCs w:val="18"/>
                <w:lang w:eastAsia="ar-SA"/>
              </w:rPr>
              <w:t>Да (представляю сведения о таком лице по форме Банка)</w:t>
            </w:r>
          </w:p>
          <w:p w:rsidR="003037A5" w:rsidRDefault="003037A5" w:rsidP="001B6F6D">
            <w:pPr>
              <w:tabs>
                <w:tab w:val="left" w:pos="275"/>
              </w:tabs>
              <w:suppressAutoHyphens/>
              <w:spacing w:line="168" w:lineRule="auto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:rsidR="003037A5" w:rsidRPr="00EA3B79" w:rsidRDefault="003037A5" w:rsidP="003037A5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  <w:r w:rsidRPr="00EA3B79">
              <w:rPr>
                <w:color w:val="000000" w:themeColor="text1"/>
                <w:sz w:val="18"/>
                <w:szCs w:val="18"/>
                <w:lang w:eastAsia="ar-SA"/>
              </w:rPr>
              <w:t>Нет</w:t>
            </w:r>
            <w:r w:rsidRPr="00EA3B79">
              <w:rPr>
                <w:sz w:val="20"/>
                <w:szCs w:val="20"/>
              </w:rPr>
              <w:t xml:space="preserve"> </w:t>
            </w:r>
          </w:p>
        </w:tc>
      </w:tr>
      <w:tr w:rsidR="003037A5" w:rsidRPr="00253391" w:rsidTr="001B6F6D">
        <w:trPr>
          <w:trHeight w:val="946"/>
        </w:trPr>
        <w:tc>
          <w:tcPr>
            <w:tcW w:w="567" w:type="dxa"/>
            <w:shd w:val="clear" w:color="auto" w:fill="auto"/>
          </w:tcPr>
          <w:p w:rsidR="003037A5" w:rsidRPr="00253391" w:rsidRDefault="003037A5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19.</w:t>
            </w:r>
          </w:p>
        </w:tc>
        <w:tc>
          <w:tcPr>
            <w:tcW w:w="3261" w:type="dxa"/>
            <w:shd w:val="clear" w:color="auto" w:fill="auto"/>
          </w:tcPr>
          <w:p w:rsidR="003037A5" w:rsidRPr="00253391" w:rsidRDefault="003037A5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Сведения о принадлежности клиента к категории публичных должностных лиц (ПДЛ)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3037A5" w:rsidRDefault="003037A5" w:rsidP="001B6F6D">
            <w:pPr>
              <w:tabs>
                <w:tab w:val="left" w:pos="275"/>
              </w:tabs>
              <w:suppressAutoHyphens/>
              <w:spacing w:line="168" w:lineRule="auto"/>
              <w:ind w:left="567"/>
              <w:contextualSpacing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:rsidR="003037A5" w:rsidRPr="00C41278" w:rsidRDefault="003037A5" w:rsidP="003037A5">
            <w:pPr>
              <w:pStyle w:val="a3"/>
              <w:numPr>
                <w:ilvl w:val="0"/>
                <w:numId w:val="7"/>
              </w:numPr>
              <w:tabs>
                <w:tab w:val="left" w:pos="275"/>
              </w:tabs>
              <w:suppressAutoHyphens/>
              <w:spacing w:line="168" w:lineRule="auto"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 xml:space="preserve">Являюсь </w:t>
            </w: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>ИПДЛ - иностранное публичное должностное лицо – это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т. ч. для публичного ведомства или публичного предприятия</w:t>
            </w:r>
          </w:p>
          <w:p w:rsidR="003037A5" w:rsidRPr="00C41278" w:rsidRDefault="003037A5" w:rsidP="003037A5">
            <w:pPr>
              <w:pStyle w:val="a3"/>
              <w:numPr>
                <w:ilvl w:val="0"/>
                <w:numId w:val="7"/>
              </w:numPr>
              <w:tabs>
                <w:tab w:val="left" w:pos="275"/>
              </w:tabs>
              <w:suppressAutoHyphens/>
              <w:spacing w:line="168" w:lineRule="auto"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lastRenderedPageBreak/>
              <w:t xml:space="preserve">Являюсь </w:t>
            </w: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>МПДЛ – должностное лицо публичных международных организаций</w:t>
            </w:r>
            <w:r>
              <w:rPr>
                <w:color w:val="000000" w:themeColor="text1"/>
                <w:sz w:val="18"/>
                <w:szCs w:val="18"/>
                <w:lang w:eastAsia="ar-SA"/>
              </w:rPr>
              <w:t xml:space="preserve">: </w:t>
            </w:r>
            <w:r w:rsidRPr="00DB5B9B">
              <w:rPr>
                <w:rFonts w:eastAsia="Calibri"/>
                <w:color w:val="000000"/>
                <w:sz w:val="20"/>
                <w:szCs w:val="20"/>
              </w:rPr>
              <w:t>Руководитель/ заместитель ООН, ОЭСР, ОПЕК, Олимпийский комитет, Всемирный Банк, Суд по правам человека, Гаагский трибунал и др.</w:t>
            </w:r>
            <w:r w:rsidRPr="00DB5B9B">
              <w:rPr>
                <w:color w:val="000000"/>
                <w:sz w:val="20"/>
                <w:szCs w:val="20"/>
              </w:rPr>
              <w:t xml:space="preserve"> </w:t>
            </w:r>
            <w:r w:rsidRPr="00DB5B9B">
              <w:rPr>
                <w:rFonts w:eastAsia="Calibri"/>
                <w:color w:val="000000"/>
                <w:sz w:val="20"/>
                <w:szCs w:val="20"/>
              </w:rPr>
              <w:t>межд. организации</w:t>
            </w:r>
          </w:p>
          <w:p w:rsidR="003037A5" w:rsidRPr="00C41278" w:rsidRDefault="003037A5" w:rsidP="003037A5">
            <w:pPr>
              <w:pStyle w:val="a3"/>
              <w:numPr>
                <w:ilvl w:val="0"/>
                <w:numId w:val="7"/>
              </w:numPr>
              <w:tabs>
                <w:tab w:val="left" w:pos="275"/>
              </w:tabs>
              <w:suppressAutoHyphens/>
              <w:spacing w:line="168" w:lineRule="auto"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 xml:space="preserve">Являюсь </w:t>
            </w: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>РПДЛ - физические лица, замещающие (занимающие)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</w:t>
            </w:r>
          </w:p>
          <w:p w:rsidR="003037A5" w:rsidRPr="00C41278" w:rsidRDefault="003037A5" w:rsidP="003037A5">
            <w:pPr>
              <w:pStyle w:val="a3"/>
              <w:numPr>
                <w:ilvl w:val="0"/>
                <w:numId w:val="7"/>
              </w:numPr>
              <w:tabs>
                <w:tab w:val="left" w:pos="275"/>
              </w:tabs>
              <w:suppressAutoHyphens/>
              <w:spacing w:line="168" w:lineRule="auto"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 xml:space="preserve">Являюсь </w:t>
            </w:r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 xml:space="preserve">супругом(ой), близким родственником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>неполнородными</w:t>
            </w:r>
            <w:proofErr w:type="spellEnd"/>
            <w:r w:rsidRPr="00253391">
              <w:rPr>
                <w:color w:val="000000" w:themeColor="text1"/>
                <w:sz w:val="18"/>
                <w:szCs w:val="18"/>
                <w:lang w:eastAsia="ar-SA"/>
              </w:rPr>
              <w:t xml:space="preserve"> (имеющими общих отца или мать) братьями и сестрами, усыновителями и усыновленными) ПДЛ</w:t>
            </w:r>
          </w:p>
          <w:p w:rsidR="003037A5" w:rsidRPr="00CA648A" w:rsidRDefault="003037A5" w:rsidP="003037A5">
            <w:pPr>
              <w:pStyle w:val="a3"/>
              <w:numPr>
                <w:ilvl w:val="0"/>
                <w:numId w:val="7"/>
              </w:numPr>
              <w:tabs>
                <w:tab w:val="left" w:pos="275"/>
              </w:tabs>
              <w:suppressAutoHyphens/>
              <w:spacing w:line="168" w:lineRule="auto"/>
              <w:rPr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Не применимо</w:t>
            </w:r>
          </w:p>
          <w:p w:rsidR="003037A5" w:rsidRPr="00CA648A" w:rsidRDefault="003037A5" w:rsidP="001B6F6D">
            <w:pPr>
              <w:pStyle w:val="a3"/>
              <w:tabs>
                <w:tab w:val="left" w:pos="275"/>
              </w:tabs>
              <w:suppressAutoHyphens/>
              <w:spacing w:line="168" w:lineRule="auto"/>
              <w:rPr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3037A5" w:rsidRPr="00253391" w:rsidTr="001B6F6D">
        <w:trPr>
          <w:trHeight w:val="946"/>
        </w:trPr>
        <w:tc>
          <w:tcPr>
            <w:tcW w:w="567" w:type="dxa"/>
            <w:shd w:val="clear" w:color="auto" w:fill="auto"/>
          </w:tcPr>
          <w:p w:rsidR="003037A5" w:rsidRPr="00253391" w:rsidRDefault="003037A5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lastRenderedPageBreak/>
              <w:t>20.</w:t>
            </w:r>
          </w:p>
        </w:tc>
        <w:tc>
          <w:tcPr>
            <w:tcW w:w="3261" w:type="dxa"/>
            <w:shd w:val="clear" w:color="auto" w:fill="auto"/>
          </w:tcPr>
          <w:p w:rsidR="003037A5" w:rsidRDefault="003037A5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Сведения о применяемой системе налогообложения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3037A5" w:rsidRDefault="003037A5" w:rsidP="003037A5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система налогообложения</w:t>
            </w:r>
          </w:p>
          <w:p w:rsidR="003037A5" w:rsidRDefault="003037A5" w:rsidP="003037A5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Упрощенная система налогообложения</w:t>
            </w:r>
          </w:p>
          <w:p w:rsidR="003037A5" w:rsidRPr="00D845F1" w:rsidRDefault="003037A5" w:rsidP="003037A5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Иная ______________________________________________________</w:t>
            </w:r>
          </w:p>
        </w:tc>
      </w:tr>
      <w:tr w:rsidR="003037A5" w:rsidRPr="00253391" w:rsidTr="001B6F6D">
        <w:trPr>
          <w:trHeight w:val="1799"/>
        </w:trPr>
        <w:tc>
          <w:tcPr>
            <w:tcW w:w="567" w:type="dxa"/>
            <w:shd w:val="clear" w:color="auto" w:fill="auto"/>
          </w:tcPr>
          <w:p w:rsidR="003037A5" w:rsidRPr="00253391" w:rsidRDefault="003037A5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21.</w:t>
            </w:r>
          </w:p>
        </w:tc>
        <w:tc>
          <w:tcPr>
            <w:tcW w:w="3261" w:type="dxa"/>
            <w:shd w:val="clear" w:color="auto" w:fill="auto"/>
          </w:tcPr>
          <w:p w:rsidR="003037A5" w:rsidRDefault="003037A5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Сведения о стране налогового резидентства учредителя ИП (в целях исполнения требований Главы 20.1. НК РФ и Федерального закона № 173-ФЗ от 28.06.2014)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3037A5" w:rsidRDefault="003037A5" w:rsidP="003037A5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Налоговый резидент только в РФ</w:t>
            </w:r>
          </w:p>
          <w:p w:rsidR="003037A5" w:rsidRDefault="003037A5" w:rsidP="003037A5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налоговый резидент</w:t>
            </w:r>
          </w:p>
          <w:p w:rsidR="003037A5" w:rsidRPr="00DB4191" w:rsidRDefault="003037A5" w:rsidP="001B6F6D">
            <w:pPr>
              <w:pStyle w:val="a3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F2728">
              <w:rPr>
                <w:sz w:val="18"/>
                <w:szCs w:val="18"/>
              </w:rPr>
              <w:t>(требуется заполнить дополнительную форму, утвержденную Банком)</w:t>
            </w:r>
            <w:r>
              <w:rPr>
                <w:sz w:val="18"/>
                <w:szCs w:val="18"/>
              </w:rPr>
              <w:t xml:space="preserve">       </w:t>
            </w:r>
          </w:p>
          <w:p w:rsidR="003037A5" w:rsidRPr="00DB4191" w:rsidRDefault="003037A5" w:rsidP="003037A5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B4191">
              <w:rPr>
                <w:sz w:val="18"/>
                <w:szCs w:val="18"/>
              </w:rPr>
              <w:t xml:space="preserve">Не являюсь налоговым резидентом ни в одной стране, включая Российскую Федерацию </w:t>
            </w:r>
          </w:p>
        </w:tc>
      </w:tr>
    </w:tbl>
    <w:p w:rsidR="003037A5" w:rsidRDefault="003037A5" w:rsidP="003037A5">
      <w:pPr>
        <w:suppressAutoHyphens/>
        <w:jc w:val="both"/>
        <w:rPr>
          <w:color w:val="000000" w:themeColor="text1"/>
          <w:sz w:val="18"/>
          <w:szCs w:val="18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3037A5" w:rsidRPr="00DB5B9B" w:rsidTr="001B6F6D">
        <w:trPr>
          <w:trHeight w:val="2295"/>
        </w:trPr>
        <w:tc>
          <w:tcPr>
            <w:tcW w:w="10349" w:type="dxa"/>
            <w:shd w:val="clear" w:color="auto" w:fill="auto"/>
          </w:tcPr>
          <w:p w:rsidR="003037A5" w:rsidRPr="00582002" w:rsidRDefault="003037A5" w:rsidP="001B6F6D">
            <w:pPr>
              <w:jc w:val="both"/>
              <w:rPr>
                <w:bCs/>
                <w:color w:val="000000"/>
                <w:sz w:val="20"/>
                <w:szCs w:val="20"/>
                <w:lang w:eastAsia="x-none"/>
              </w:rPr>
            </w:pPr>
            <w:r w:rsidRPr="00582002">
              <w:rPr>
                <w:bCs/>
                <w:color w:val="000000"/>
                <w:sz w:val="20"/>
                <w:szCs w:val="20"/>
                <w:lang w:val="x-none" w:eastAsia="x-none"/>
              </w:rPr>
              <w:t>Подтверждаю достоверность вышеуказанных сведений, в случае их изменения обязуюсь незамедлительно пред</w:t>
            </w:r>
            <w:r w:rsidRPr="00582002">
              <w:rPr>
                <w:bCs/>
                <w:color w:val="000000"/>
                <w:sz w:val="20"/>
                <w:szCs w:val="20"/>
                <w:lang w:eastAsia="x-none"/>
              </w:rPr>
              <w:t>о</w:t>
            </w:r>
            <w:r w:rsidRPr="00582002">
              <w:rPr>
                <w:bCs/>
                <w:color w:val="000000"/>
                <w:sz w:val="20"/>
                <w:szCs w:val="20"/>
                <w:lang w:val="x-none" w:eastAsia="x-none"/>
              </w:rPr>
              <w:t xml:space="preserve">ставить в Банк </w:t>
            </w:r>
            <w:r>
              <w:rPr>
                <w:bCs/>
                <w:color w:val="000000"/>
                <w:sz w:val="20"/>
                <w:szCs w:val="20"/>
                <w:lang w:eastAsia="x-none"/>
              </w:rPr>
              <w:t xml:space="preserve">документы, подтверждающие </w:t>
            </w:r>
            <w:r w:rsidRPr="00582002">
              <w:rPr>
                <w:bCs/>
                <w:color w:val="000000"/>
                <w:sz w:val="20"/>
                <w:szCs w:val="20"/>
                <w:lang w:val="x-none" w:eastAsia="x-none"/>
              </w:rPr>
              <w:t>соответствующие измене</w:t>
            </w:r>
            <w:r>
              <w:rPr>
                <w:bCs/>
                <w:color w:val="000000"/>
                <w:sz w:val="20"/>
                <w:szCs w:val="20"/>
                <w:lang w:val="x-none" w:eastAsia="x-none"/>
              </w:rPr>
              <w:t>ния</w:t>
            </w:r>
          </w:p>
          <w:p w:rsidR="003037A5" w:rsidRPr="00DB5B9B" w:rsidRDefault="003037A5" w:rsidP="001B6F6D">
            <w:pPr>
              <w:jc w:val="both"/>
              <w:rPr>
                <w:b/>
                <w:bCs/>
                <w:color w:val="000000"/>
                <w:sz w:val="20"/>
                <w:szCs w:val="20"/>
                <w:lang w:eastAsia="x-none"/>
              </w:rPr>
            </w:pPr>
          </w:p>
          <w:p w:rsidR="003037A5" w:rsidRPr="00DB5B9B" w:rsidRDefault="003037A5" w:rsidP="001B6F6D">
            <w:pPr>
              <w:jc w:val="both"/>
              <w:rPr>
                <w:b/>
                <w:bCs/>
                <w:color w:val="000000"/>
                <w:sz w:val="20"/>
                <w:szCs w:val="20"/>
                <w:lang w:val="x-none" w:eastAsia="x-none"/>
              </w:rPr>
            </w:pPr>
            <w:r w:rsidRPr="00DB5B9B">
              <w:rPr>
                <w:b/>
                <w:bCs/>
                <w:color w:val="000000"/>
                <w:sz w:val="20"/>
                <w:szCs w:val="20"/>
                <w:lang w:val="x-none" w:eastAsia="x-none"/>
              </w:rPr>
              <w:t>Клиент</w:t>
            </w:r>
            <w:r>
              <w:rPr>
                <w:b/>
                <w:bCs/>
                <w:color w:val="000000"/>
                <w:sz w:val="20"/>
                <w:szCs w:val="20"/>
                <w:lang w:eastAsia="x-none"/>
              </w:rPr>
              <w:t xml:space="preserve"> / П</w:t>
            </w:r>
            <w:r w:rsidRPr="00DB5B9B">
              <w:rPr>
                <w:b/>
                <w:bCs/>
                <w:color w:val="000000"/>
                <w:sz w:val="20"/>
                <w:szCs w:val="20"/>
                <w:lang w:eastAsia="x-none"/>
              </w:rPr>
              <w:t>редставитель клиента</w:t>
            </w:r>
            <w:r w:rsidRPr="00DB5B9B">
              <w:rPr>
                <w:b/>
                <w:bCs/>
                <w:color w:val="000000"/>
                <w:sz w:val="20"/>
                <w:szCs w:val="20"/>
                <w:lang w:val="x-none" w:eastAsia="x-none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284"/>
              <w:gridCol w:w="1417"/>
              <w:gridCol w:w="284"/>
              <w:gridCol w:w="4675"/>
            </w:tblGrid>
            <w:tr w:rsidR="003037A5" w:rsidRPr="00DB5B9B" w:rsidTr="001B6F6D"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037A5" w:rsidRPr="00DB5B9B" w:rsidRDefault="003037A5" w:rsidP="001B6F6D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037A5" w:rsidRPr="00DB5B9B" w:rsidRDefault="003037A5" w:rsidP="001B6F6D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037A5" w:rsidRPr="00DB5B9B" w:rsidRDefault="003037A5" w:rsidP="001B6F6D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037A5" w:rsidRPr="00DB5B9B" w:rsidRDefault="003037A5" w:rsidP="001B6F6D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037A5" w:rsidRPr="00DB5B9B" w:rsidRDefault="003037A5" w:rsidP="001B6F6D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037A5" w:rsidRPr="00DB5B9B" w:rsidTr="001B6F6D">
              <w:tc>
                <w:tcPr>
                  <w:tcW w:w="2977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037A5" w:rsidRPr="00DB5B9B" w:rsidRDefault="003037A5" w:rsidP="001B6F6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B5B9B">
                    <w:rPr>
                      <w:color w:val="000000"/>
                      <w:sz w:val="20"/>
                      <w:szCs w:val="20"/>
                    </w:rPr>
                    <w:t>(должность)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037A5" w:rsidRPr="00DB5B9B" w:rsidRDefault="003037A5" w:rsidP="001B6F6D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037A5" w:rsidRPr="00DB5B9B" w:rsidRDefault="003037A5" w:rsidP="001B6F6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B5B9B">
                    <w:rPr>
                      <w:color w:val="000000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037A5" w:rsidRPr="00DB5B9B" w:rsidRDefault="003037A5" w:rsidP="001B6F6D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75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037A5" w:rsidRPr="00DB5B9B" w:rsidRDefault="003037A5" w:rsidP="001B6F6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B5B9B">
                    <w:rPr>
                      <w:color w:val="000000"/>
                      <w:sz w:val="20"/>
                      <w:szCs w:val="20"/>
                    </w:rPr>
                    <w:t>(ФИО)</w:t>
                  </w:r>
                </w:p>
              </w:tc>
            </w:tr>
          </w:tbl>
          <w:p w:rsidR="003037A5" w:rsidRPr="00DB5B9B" w:rsidRDefault="003037A5" w:rsidP="001B6F6D">
            <w:pPr>
              <w:rPr>
                <w:color w:val="000000"/>
                <w:sz w:val="20"/>
                <w:szCs w:val="20"/>
              </w:rPr>
            </w:pPr>
          </w:p>
          <w:p w:rsidR="003037A5" w:rsidRPr="00DB5B9B" w:rsidRDefault="003037A5" w:rsidP="001B6F6D">
            <w:pPr>
              <w:tabs>
                <w:tab w:val="left" w:pos="3193"/>
              </w:tabs>
              <w:jc w:val="both"/>
              <w:rPr>
                <w:color w:val="000000"/>
                <w:sz w:val="20"/>
                <w:szCs w:val="20"/>
              </w:rPr>
            </w:pPr>
            <w:r w:rsidRPr="00DB5B9B">
              <w:rPr>
                <w:color w:val="000000"/>
                <w:sz w:val="20"/>
                <w:szCs w:val="20"/>
              </w:rPr>
              <w:t>«___</w:t>
            </w:r>
            <w:r>
              <w:rPr>
                <w:color w:val="000000"/>
                <w:sz w:val="20"/>
                <w:szCs w:val="20"/>
              </w:rPr>
              <w:t>_</w:t>
            </w:r>
            <w:r w:rsidRPr="00DB5B9B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_____________________</w:t>
            </w:r>
            <w:r w:rsidRPr="00DB5B9B">
              <w:rPr>
                <w:color w:val="000000"/>
                <w:sz w:val="20"/>
                <w:szCs w:val="20"/>
              </w:rPr>
              <w:t xml:space="preserve"> 20 ___г. </w:t>
            </w:r>
          </w:p>
          <w:p w:rsidR="003037A5" w:rsidRPr="00DB5B9B" w:rsidRDefault="003037A5" w:rsidP="001B6F6D">
            <w:pPr>
              <w:tabs>
                <w:tab w:val="left" w:pos="3193"/>
              </w:tabs>
              <w:jc w:val="both"/>
              <w:rPr>
                <w:color w:val="000000"/>
                <w:sz w:val="20"/>
                <w:szCs w:val="20"/>
              </w:rPr>
            </w:pPr>
            <w:r w:rsidRPr="00DB5B9B">
              <w:rPr>
                <w:color w:val="000000"/>
                <w:sz w:val="20"/>
                <w:szCs w:val="20"/>
              </w:rPr>
              <w:t xml:space="preserve">                                   </w:t>
            </w:r>
          </w:p>
          <w:p w:rsidR="003037A5" w:rsidRDefault="003037A5" w:rsidP="001B6F6D">
            <w:pPr>
              <w:tabs>
                <w:tab w:val="left" w:pos="7425"/>
              </w:tabs>
              <w:rPr>
                <w:color w:val="000000"/>
                <w:sz w:val="20"/>
                <w:szCs w:val="20"/>
              </w:rPr>
            </w:pPr>
            <w:r w:rsidRPr="00DB5B9B">
              <w:rPr>
                <w:color w:val="000000"/>
                <w:sz w:val="20"/>
                <w:szCs w:val="20"/>
              </w:rPr>
              <w:t>МП</w:t>
            </w:r>
            <w:r>
              <w:rPr>
                <w:color w:val="000000"/>
                <w:sz w:val="20"/>
                <w:szCs w:val="20"/>
              </w:rPr>
              <w:t xml:space="preserve"> (при наличии)</w:t>
            </w:r>
          </w:p>
          <w:p w:rsidR="003037A5" w:rsidRPr="00DB5B9B" w:rsidRDefault="003037A5" w:rsidP="001B6F6D">
            <w:pPr>
              <w:tabs>
                <w:tab w:val="left" w:pos="7425"/>
              </w:tabs>
              <w:rPr>
                <w:color w:val="000000"/>
                <w:sz w:val="20"/>
                <w:szCs w:val="20"/>
              </w:rPr>
            </w:pPr>
          </w:p>
        </w:tc>
      </w:tr>
      <w:tr w:rsidR="003037A5" w:rsidRPr="00DB5B9B" w:rsidTr="001B6F6D">
        <w:trPr>
          <w:trHeight w:val="1187"/>
        </w:trPr>
        <w:tc>
          <w:tcPr>
            <w:tcW w:w="10349" w:type="dxa"/>
            <w:shd w:val="clear" w:color="auto" w:fill="auto"/>
          </w:tcPr>
          <w:p w:rsidR="003037A5" w:rsidRPr="00DB5B9B" w:rsidRDefault="003037A5" w:rsidP="001B6F6D">
            <w:pPr>
              <w:rPr>
                <w:color w:val="000000"/>
                <w:sz w:val="20"/>
                <w:szCs w:val="20"/>
              </w:rPr>
            </w:pPr>
            <w:r w:rsidRPr="00DB5B9B">
              <w:rPr>
                <w:b/>
                <w:color w:val="000000"/>
                <w:sz w:val="20"/>
                <w:szCs w:val="20"/>
              </w:rPr>
              <w:t xml:space="preserve">От Банка: </w:t>
            </w:r>
            <w:r w:rsidRPr="00DB5B9B">
              <w:rPr>
                <w:color w:val="000000"/>
                <w:sz w:val="20"/>
                <w:szCs w:val="20"/>
              </w:rPr>
              <w:t>(сотрудник Банка, ответственный за проведение идентификации)</w:t>
            </w:r>
          </w:p>
          <w:p w:rsidR="003037A5" w:rsidRPr="00DB5B9B" w:rsidRDefault="003037A5" w:rsidP="001B6F6D">
            <w:pPr>
              <w:rPr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284"/>
              <w:gridCol w:w="1417"/>
              <w:gridCol w:w="284"/>
              <w:gridCol w:w="4675"/>
            </w:tblGrid>
            <w:tr w:rsidR="003037A5" w:rsidRPr="00DB5B9B" w:rsidTr="001B6F6D"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037A5" w:rsidRPr="00DB5B9B" w:rsidRDefault="003037A5" w:rsidP="001B6F6D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037A5" w:rsidRPr="00DB5B9B" w:rsidRDefault="003037A5" w:rsidP="001B6F6D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037A5" w:rsidRPr="00DB5B9B" w:rsidRDefault="003037A5" w:rsidP="001B6F6D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037A5" w:rsidRPr="00DB5B9B" w:rsidRDefault="003037A5" w:rsidP="001B6F6D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037A5" w:rsidRPr="00DB5B9B" w:rsidRDefault="003037A5" w:rsidP="001B6F6D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037A5" w:rsidRPr="00DB5B9B" w:rsidTr="001B6F6D">
              <w:tc>
                <w:tcPr>
                  <w:tcW w:w="2977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037A5" w:rsidRPr="00DB5B9B" w:rsidRDefault="003037A5" w:rsidP="001B6F6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B5B9B">
                    <w:rPr>
                      <w:color w:val="000000"/>
                      <w:sz w:val="20"/>
                      <w:szCs w:val="20"/>
                    </w:rPr>
                    <w:t>(должность)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037A5" w:rsidRPr="00DB5B9B" w:rsidRDefault="003037A5" w:rsidP="001B6F6D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037A5" w:rsidRPr="00DB5B9B" w:rsidRDefault="003037A5" w:rsidP="001B6F6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B5B9B">
                    <w:rPr>
                      <w:color w:val="000000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037A5" w:rsidRPr="00DB5B9B" w:rsidRDefault="003037A5" w:rsidP="001B6F6D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75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037A5" w:rsidRPr="00DB5B9B" w:rsidRDefault="003037A5" w:rsidP="001B6F6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B5B9B">
                    <w:rPr>
                      <w:color w:val="000000"/>
                      <w:sz w:val="20"/>
                      <w:szCs w:val="20"/>
                    </w:rPr>
                    <w:t>(ФИО)</w:t>
                  </w:r>
                </w:p>
              </w:tc>
            </w:tr>
          </w:tbl>
          <w:p w:rsidR="003037A5" w:rsidRDefault="003037A5" w:rsidP="001B6F6D">
            <w:pPr>
              <w:tabs>
                <w:tab w:val="left" w:pos="3193"/>
              </w:tabs>
              <w:jc w:val="both"/>
              <w:rPr>
                <w:color w:val="000000"/>
                <w:sz w:val="20"/>
                <w:szCs w:val="20"/>
              </w:rPr>
            </w:pPr>
            <w:r w:rsidRPr="00DB5B9B">
              <w:rPr>
                <w:color w:val="000000"/>
                <w:sz w:val="20"/>
                <w:szCs w:val="20"/>
              </w:rPr>
              <w:t>«___</w:t>
            </w:r>
            <w:r>
              <w:rPr>
                <w:color w:val="000000"/>
                <w:sz w:val="20"/>
                <w:szCs w:val="20"/>
              </w:rPr>
              <w:t>_</w:t>
            </w:r>
            <w:r w:rsidRPr="00DB5B9B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______________________</w:t>
            </w:r>
            <w:r w:rsidRPr="00DB5B9B">
              <w:rPr>
                <w:color w:val="000000"/>
                <w:sz w:val="20"/>
                <w:szCs w:val="20"/>
              </w:rPr>
              <w:t xml:space="preserve"> 20 ___г. </w:t>
            </w:r>
          </w:p>
          <w:p w:rsidR="003037A5" w:rsidRDefault="003037A5" w:rsidP="001B6F6D">
            <w:pPr>
              <w:tabs>
                <w:tab w:val="left" w:pos="3193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3037A5" w:rsidRPr="00DB5B9B" w:rsidRDefault="003037A5" w:rsidP="001B6F6D">
            <w:pPr>
              <w:tabs>
                <w:tab w:val="left" w:pos="3193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037A5" w:rsidRDefault="003037A5" w:rsidP="003037A5">
      <w:pPr>
        <w:keepNext/>
        <w:outlineLvl w:val="3"/>
        <w:rPr>
          <w:b/>
          <w:bCs/>
          <w:color w:val="000000"/>
          <w:sz w:val="20"/>
          <w:szCs w:val="20"/>
          <w:lang w:eastAsia="x-none"/>
        </w:rPr>
      </w:pPr>
    </w:p>
    <w:p w:rsidR="003037A5" w:rsidRDefault="003037A5" w:rsidP="003037A5">
      <w:pPr>
        <w:keepNext/>
        <w:jc w:val="center"/>
        <w:outlineLvl w:val="3"/>
        <w:rPr>
          <w:b/>
          <w:bCs/>
          <w:color w:val="000000"/>
          <w:sz w:val="20"/>
          <w:szCs w:val="20"/>
          <w:lang w:eastAsia="x-none"/>
        </w:rPr>
      </w:pPr>
    </w:p>
    <w:p w:rsidR="003037A5" w:rsidRDefault="003037A5" w:rsidP="003037A5">
      <w:pPr>
        <w:keepNext/>
        <w:jc w:val="center"/>
        <w:outlineLvl w:val="3"/>
        <w:rPr>
          <w:b/>
          <w:bCs/>
          <w:color w:val="000000"/>
          <w:sz w:val="20"/>
          <w:szCs w:val="20"/>
          <w:lang w:eastAsia="x-none"/>
        </w:rPr>
      </w:pPr>
    </w:p>
    <w:p w:rsidR="00843EDD" w:rsidRDefault="00843EDD">
      <w:bookmarkStart w:id="0" w:name="_GoBack"/>
      <w:bookmarkEnd w:id="0"/>
    </w:p>
    <w:sectPr w:rsidR="0084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0242A"/>
    <w:multiLevelType w:val="hybridMultilevel"/>
    <w:tmpl w:val="415A7712"/>
    <w:lvl w:ilvl="0" w:tplc="B52044D6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" w15:restartNumberingAfterBreak="0">
    <w:nsid w:val="25572307"/>
    <w:multiLevelType w:val="hybridMultilevel"/>
    <w:tmpl w:val="E4CCE1C6"/>
    <w:lvl w:ilvl="0" w:tplc="B52044D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A1054"/>
    <w:multiLevelType w:val="hybridMultilevel"/>
    <w:tmpl w:val="FC68C5EE"/>
    <w:lvl w:ilvl="0" w:tplc="B52044D6">
      <w:start w:val="1"/>
      <w:numFmt w:val="bullet"/>
      <w:lvlText w:val="□"/>
      <w:lvlJc w:val="left"/>
      <w:pPr>
        <w:ind w:left="1919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66FD1"/>
    <w:multiLevelType w:val="hybridMultilevel"/>
    <w:tmpl w:val="75604000"/>
    <w:lvl w:ilvl="0" w:tplc="B52044D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32CDB"/>
    <w:multiLevelType w:val="hybridMultilevel"/>
    <w:tmpl w:val="28EE9B40"/>
    <w:lvl w:ilvl="0" w:tplc="B52044D6">
      <w:start w:val="1"/>
      <w:numFmt w:val="bullet"/>
      <w:lvlText w:val="□"/>
      <w:lvlJc w:val="left"/>
      <w:pPr>
        <w:ind w:left="502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5" w15:restartNumberingAfterBreak="0">
    <w:nsid w:val="6E1D2326"/>
    <w:multiLevelType w:val="hybridMultilevel"/>
    <w:tmpl w:val="858E0DD6"/>
    <w:lvl w:ilvl="0" w:tplc="B52044D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35439"/>
    <w:multiLevelType w:val="hybridMultilevel"/>
    <w:tmpl w:val="617C2B58"/>
    <w:lvl w:ilvl="0" w:tplc="B52044D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39"/>
    <w:rsid w:val="003037A5"/>
    <w:rsid w:val="00843EDD"/>
    <w:rsid w:val="00C9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5EBFF-CD6F-4ADE-AD71-A1BAF766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037A5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3037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Старченко Наталия Сергеевна</dc:creator>
  <cp:keywords/>
  <dc:description/>
  <cp:lastModifiedBy>Старченко Наталия Сергеевна</cp:lastModifiedBy>
  <cp:revision>2</cp:revision>
  <dcterms:created xsi:type="dcterms:W3CDTF">2025-01-03T14:32:00Z</dcterms:created>
  <dcterms:modified xsi:type="dcterms:W3CDTF">2025-01-03T14:32:00Z</dcterms:modified>
</cp:coreProperties>
</file>