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F1" w:rsidRPr="004F372E" w:rsidRDefault="004902F1" w:rsidP="004902F1">
      <w:pPr>
        <w:ind w:left="6237"/>
        <w:rPr>
          <w:sz w:val="22"/>
          <w:szCs w:val="22"/>
        </w:rPr>
      </w:pPr>
      <w:bookmarkStart w:id="0" w:name="_GoBack"/>
      <w:bookmarkEnd w:id="0"/>
      <w:r w:rsidRPr="004F372E">
        <w:rPr>
          <w:sz w:val="22"/>
          <w:szCs w:val="22"/>
        </w:rPr>
        <w:t>Приложение 3.1</w:t>
      </w:r>
    </w:p>
    <w:p w:rsidR="004902F1" w:rsidRPr="004F372E" w:rsidRDefault="004902F1" w:rsidP="004902F1">
      <w:pPr>
        <w:ind w:left="6237"/>
        <w:rPr>
          <w:sz w:val="22"/>
          <w:szCs w:val="22"/>
        </w:rPr>
      </w:pPr>
      <w:r w:rsidRPr="004F372E">
        <w:rPr>
          <w:sz w:val="22"/>
          <w:szCs w:val="22"/>
        </w:rPr>
        <w:t xml:space="preserve">к Регламенту признания лиц </w:t>
      </w:r>
    </w:p>
    <w:p w:rsidR="004902F1" w:rsidRPr="004F372E" w:rsidRDefault="004902F1" w:rsidP="004902F1">
      <w:pPr>
        <w:ind w:left="6237"/>
        <w:rPr>
          <w:sz w:val="22"/>
          <w:szCs w:val="22"/>
        </w:rPr>
      </w:pPr>
      <w:r w:rsidRPr="004F372E">
        <w:rPr>
          <w:sz w:val="22"/>
          <w:szCs w:val="22"/>
        </w:rPr>
        <w:t xml:space="preserve">квалифицированными инвесторами </w:t>
      </w:r>
    </w:p>
    <w:p w:rsidR="004902F1" w:rsidRPr="004F372E" w:rsidRDefault="004902F1" w:rsidP="004902F1">
      <w:pPr>
        <w:ind w:left="6237"/>
        <w:rPr>
          <w:sz w:val="22"/>
          <w:szCs w:val="22"/>
        </w:rPr>
      </w:pPr>
      <w:r w:rsidRPr="004F372E">
        <w:rPr>
          <w:sz w:val="22"/>
          <w:szCs w:val="22"/>
        </w:rPr>
        <w:t>Банком «СКС» (ООО)</w:t>
      </w:r>
    </w:p>
    <w:p w:rsidR="004902F1" w:rsidRDefault="004902F1" w:rsidP="004902F1">
      <w:pPr>
        <w:widowControl w:val="0"/>
        <w:tabs>
          <w:tab w:val="left" w:pos="360"/>
        </w:tabs>
        <w:suppressAutoHyphens/>
        <w:jc w:val="center"/>
        <w:rPr>
          <w:b/>
          <w:bCs/>
        </w:rPr>
      </w:pPr>
    </w:p>
    <w:p w:rsidR="004902F1" w:rsidRPr="001B7A63" w:rsidRDefault="004902F1" w:rsidP="004902F1">
      <w:pPr>
        <w:widowControl w:val="0"/>
        <w:tabs>
          <w:tab w:val="left" w:pos="360"/>
        </w:tabs>
        <w:suppressAutoHyphens/>
        <w:jc w:val="center"/>
        <w:rPr>
          <w:b/>
          <w:bCs/>
        </w:rPr>
      </w:pPr>
      <w:r w:rsidRPr="001B7A63">
        <w:rPr>
          <w:b/>
          <w:bCs/>
        </w:rPr>
        <w:t>Заявление</w:t>
      </w:r>
    </w:p>
    <w:p w:rsidR="004902F1" w:rsidRPr="001B7A63" w:rsidRDefault="004902F1" w:rsidP="004902F1">
      <w:pPr>
        <w:widowControl w:val="0"/>
        <w:tabs>
          <w:tab w:val="left" w:pos="360"/>
        </w:tabs>
        <w:suppressAutoHyphens/>
        <w:jc w:val="center"/>
        <w:rPr>
          <w:b/>
          <w:bCs/>
        </w:rPr>
      </w:pPr>
      <w:r>
        <w:rPr>
          <w:b/>
          <w:bCs/>
        </w:rPr>
        <w:t>об исключении из реестра к</w:t>
      </w:r>
      <w:r w:rsidRPr="001B7A63">
        <w:rPr>
          <w:b/>
          <w:bCs/>
        </w:rPr>
        <w:t>валифицированн</w:t>
      </w:r>
      <w:r>
        <w:rPr>
          <w:b/>
          <w:bCs/>
        </w:rPr>
        <w:t xml:space="preserve">ых </w:t>
      </w:r>
      <w:r w:rsidRPr="001B7A63">
        <w:rPr>
          <w:b/>
          <w:bCs/>
        </w:rPr>
        <w:t>инвестор</w:t>
      </w:r>
      <w:r>
        <w:rPr>
          <w:b/>
          <w:bCs/>
        </w:rPr>
        <w:t>ов</w:t>
      </w:r>
    </w:p>
    <w:p w:rsidR="004902F1" w:rsidRPr="001B7A63" w:rsidRDefault="004902F1" w:rsidP="004902F1">
      <w:pPr>
        <w:widowControl w:val="0"/>
        <w:tabs>
          <w:tab w:val="left" w:pos="360"/>
        </w:tabs>
        <w:suppressAutoHyphens/>
        <w:jc w:val="center"/>
        <w:rPr>
          <w:b/>
          <w:bCs/>
        </w:rPr>
      </w:pPr>
      <w:r w:rsidRPr="001B7A63">
        <w:rPr>
          <w:b/>
          <w:bCs/>
        </w:rPr>
        <w:t>(для физических лиц)</w:t>
      </w:r>
    </w:p>
    <w:tbl>
      <w:tblPr>
        <w:tblpPr w:leftFromText="180" w:rightFromText="180" w:vertAnchor="text" w:horzAnchor="margin" w:tblpXSpec="center" w:tblpY="116"/>
        <w:tblW w:w="992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2803"/>
        <w:gridCol w:w="5039"/>
      </w:tblGrid>
      <w:tr w:rsidR="004902F1" w:rsidRPr="00174985" w:rsidTr="00622217">
        <w:trPr>
          <w:trHeight w:val="402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4902F1" w:rsidRPr="00174985" w:rsidRDefault="004902F1" w:rsidP="00622217">
            <w:pPr>
              <w:ind w:right="-1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174985">
              <w:rPr>
                <w:color w:val="000000"/>
                <w:sz w:val="18"/>
                <w:szCs w:val="18"/>
              </w:rPr>
              <w:t>Ф.И.О.</w:t>
            </w:r>
          </w:p>
        </w:tc>
      </w:tr>
      <w:tr w:rsidR="004902F1" w:rsidRPr="00174985" w:rsidTr="00622217">
        <w:trPr>
          <w:trHeight w:val="422"/>
        </w:trPr>
        <w:tc>
          <w:tcPr>
            <w:tcW w:w="4884" w:type="dxa"/>
            <w:gridSpan w:val="2"/>
            <w:shd w:val="clear" w:color="auto" w:fill="auto"/>
            <w:vAlign w:val="center"/>
          </w:tcPr>
          <w:p w:rsidR="004902F1" w:rsidRPr="00174985" w:rsidRDefault="004902F1" w:rsidP="00622217">
            <w:pPr>
              <w:ind w:right="-1"/>
              <w:rPr>
                <w:color w:val="000000"/>
                <w:sz w:val="18"/>
                <w:szCs w:val="18"/>
                <w:lang w:val="en-US"/>
              </w:rPr>
            </w:pPr>
            <w:r w:rsidRPr="00174985">
              <w:rPr>
                <w:color w:val="000000"/>
                <w:sz w:val="18"/>
                <w:szCs w:val="18"/>
              </w:rPr>
              <w:t>Документ, удостоверяющий личность:</w:t>
            </w:r>
            <w:r w:rsidRPr="00174985">
              <w:rPr>
                <w:color w:val="000000"/>
                <w:sz w:val="18"/>
                <w:szCs w:val="18"/>
                <w:lang w:val="en-US"/>
              </w:rPr>
              <w:t xml:space="preserve">           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4902F1" w:rsidRPr="00174985" w:rsidRDefault="004902F1" w:rsidP="00622217">
            <w:pPr>
              <w:ind w:right="-1"/>
              <w:rPr>
                <w:color w:val="000000"/>
                <w:sz w:val="18"/>
                <w:szCs w:val="18"/>
              </w:rPr>
            </w:pPr>
            <w:r w:rsidRPr="00174985">
              <w:rPr>
                <w:color w:val="000000"/>
                <w:sz w:val="18"/>
                <w:szCs w:val="18"/>
              </w:rPr>
              <w:t>Адрес регистрации:</w:t>
            </w:r>
          </w:p>
        </w:tc>
      </w:tr>
      <w:tr w:rsidR="004902F1" w:rsidRPr="00174985" w:rsidTr="00622217">
        <w:trPr>
          <w:trHeight w:val="413"/>
        </w:trPr>
        <w:tc>
          <w:tcPr>
            <w:tcW w:w="4884" w:type="dxa"/>
            <w:gridSpan w:val="2"/>
            <w:shd w:val="clear" w:color="auto" w:fill="auto"/>
            <w:vAlign w:val="center"/>
          </w:tcPr>
          <w:p w:rsidR="004902F1" w:rsidRPr="00174985" w:rsidRDefault="004902F1" w:rsidP="00622217">
            <w:pPr>
              <w:ind w:right="-1"/>
              <w:rPr>
                <w:color w:val="000000"/>
                <w:sz w:val="18"/>
                <w:szCs w:val="18"/>
              </w:rPr>
            </w:pPr>
            <w:r w:rsidRPr="00174985">
              <w:rPr>
                <w:color w:val="000000"/>
                <w:sz w:val="18"/>
                <w:szCs w:val="18"/>
              </w:rPr>
              <w:t>серия                      №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4902F1" w:rsidRPr="00174985" w:rsidRDefault="004902F1" w:rsidP="00622217">
            <w:pPr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4902F1" w:rsidRPr="00174985" w:rsidTr="00622217">
        <w:trPr>
          <w:trHeight w:val="375"/>
        </w:trPr>
        <w:tc>
          <w:tcPr>
            <w:tcW w:w="2081" w:type="dxa"/>
            <w:shd w:val="clear" w:color="auto" w:fill="auto"/>
            <w:vAlign w:val="center"/>
          </w:tcPr>
          <w:p w:rsidR="004902F1" w:rsidRPr="00174985" w:rsidRDefault="004902F1" w:rsidP="00622217">
            <w:pPr>
              <w:ind w:right="-1"/>
              <w:rPr>
                <w:color w:val="000000"/>
                <w:sz w:val="18"/>
                <w:szCs w:val="18"/>
              </w:rPr>
            </w:pPr>
            <w:r w:rsidRPr="00174985">
              <w:rPr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4902F1" w:rsidRPr="00174985" w:rsidRDefault="004902F1" w:rsidP="00622217">
            <w:pPr>
              <w:ind w:right="-1"/>
              <w:rPr>
                <w:color w:val="000000"/>
                <w:sz w:val="18"/>
                <w:szCs w:val="18"/>
              </w:rPr>
            </w:pPr>
            <w:r w:rsidRPr="00174985">
              <w:rPr>
                <w:color w:val="000000"/>
                <w:sz w:val="18"/>
                <w:szCs w:val="18"/>
              </w:rPr>
              <w:t>код подразделения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4902F1" w:rsidRPr="00174985" w:rsidRDefault="004902F1" w:rsidP="00622217">
            <w:pPr>
              <w:ind w:right="-1"/>
              <w:rPr>
                <w:color w:val="000000"/>
                <w:sz w:val="18"/>
                <w:szCs w:val="18"/>
              </w:rPr>
            </w:pPr>
            <w:r w:rsidRPr="00174985">
              <w:rPr>
                <w:color w:val="000000"/>
                <w:sz w:val="18"/>
                <w:szCs w:val="18"/>
              </w:rPr>
              <w:t>Адрес фактического места жительства (адрес для направления почты):</w:t>
            </w:r>
          </w:p>
        </w:tc>
      </w:tr>
      <w:tr w:rsidR="004902F1" w:rsidRPr="00174985" w:rsidTr="00622217">
        <w:trPr>
          <w:trHeight w:val="393"/>
        </w:trPr>
        <w:tc>
          <w:tcPr>
            <w:tcW w:w="4884" w:type="dxa"/>
            <w:gridSpan w:val="2"/>
            <w:shd w:val="clear" w:color="auto" w:fill="auto"/>
            <w:vAlign w:val="center"/>
          </w:tcPr>
          <w:p w:rsidR="004902F1" w:rsidRPr="00174985" w:rsidRDefault="004902F1" w:rsidP="00622217">
            <w:pPr>
              <w:ind w:right="-1"/>
              <w:rPr>
                <w:color w:val="000000"/>
                <w:sz w:val="18"/>
                <w:szCs w:val="18"/>
              </w:rPr>
            </w:pPr>
            <w:r w:rsidRPr="00174985">
              <w:rPr>
                <w:color w:val="000000"/>
                <w:sz w:val="18"/>
                <w:szCs w:val="18"/>
              </w:rPr>
              <w:t>Выдан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4902F1" w:rsidRPr="00174985" w:rsidRDefault="004902F1" w:rsidP="00622217">
            <w:pPr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4902F1" w:rsidRPr="00174985" w:rsidTr="00622217">
        <w:trPr>
          <w:trHeight w:val="425"/>
        </w:trPr>
        <w:tc>
          <w:tcPr>
            <w:tcW w:w="4884" w:type="dxa"/>
            <w:gridSpan w:val="2"/>
            <w:shd w:val="clear" w:color="auto" w:fill="auto"/>
            <w:vAlign w:val="center"/>
          </w:tcPr>
          <w:p w:rsidR="004902F1" w:rsidRPr="00174985" w:rsidRDefault="004902F1" w:rsidP="00622217">
            <w:pPr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:rsidR="004902F1" w:rsidRPr="00174985" w:rsidRDefault="004902F1" w:rsidP="00622217">
            <w:pPr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4902F1" w:rsidRPr="009E0754" w:rsidTr="00622217">
        <w:trPr>
          <w:trHeight w:val="425"/>
        </w:trPr>
        <w:tc>
          <w:tcPr>
            <w:tcW w:w="488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902F1" w:rsidRPr="009E0754" w:rsidRDefault="004902F1" w:rsidP="00622217">
            <w:pPr>
              <w:ind w:right="-1"/>
              <w:rPr>
                <w:color w:val="000000"/>
                <w:sz w:val="18"/>
                <w:szCs w:val="18"/>
              </w:rPr>
            </w:pPr>
            <w:r w:rsidRPr="009E0754">
              <w:rPr>
                <w:color w:val="000000"/>
                <w:sz w:val="18"/>
                <w:szCs w:val="18"/>
              </w:rPr>
              <w:t>Электронная почта:</w:t>
            </w:r>
          </w:p>
        </w:tc>
        <w:tc>
          <w:tcPr>
            <w:tcW w:w="50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902F1" w:rsidRPr="009E0754" w:rsidRDefault="004902F1" w:rsidP="00622217">
            <w:pPr>
              <w:ind w:right="-1"/>
              <w:rPr>
                <w:color w:val="000000"/>
                <w:sz w:val="18"/>
                <w:szCs w:val="18"/>
              </w:rPr>
            </w:pPr>
            <w:r w:rsidRPr="009E0754">
              <w:rPr>
                <w:color w:val="000000"/>
                <w:sz w:val="18"/>
                <w:szCs w:val="18"/>
              </w:rPr>
              <w:t>Телефон/факс:</w:t>
            </w:r>
          </w:p>
        </w:tc>
      </w:tr>
    </w:tbl>
    <w:p w:rsidR="004902F1" w:rsidRPr="001B7A63" w:rsidRDefault="004902F1" w:rsidP="004902F1">
      <w:pPr>
        <w:widowControl w:val="0"/>
        <w:suppressAutoHyphens/>
        <w:autoSpaceDE w:val="0"/>
        <w:autoSpaceDN w:val="0"/>
        <w:adjustRightInd w:val="0"/>
        <w:rPr>
          <w:sz w:val="18"/>
          <w:szCs w:val="18"/>
        </w:rPr>
      </w:pPr>
    </w:p>
    <w:p w:rsidR="004902F1" w:rsidRDefault="004902F1" w:rsidP="004902F1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Прошу Банк «СКС» (ООО) исключит меня из реестра квалифицированных инвесторов </w:t>
      </w:r>
    </w:p>
    <w:p w:rsidR="004902F1" w:rsidRDefault="004902F1" w:rsidP="004902F1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F71911">
        <w:rPr>
          <w:sz w:val="18"/>
          <w:szCs w:val="18"/>
        </w:rPr>
        <w:t xml:space="preserve">□ в целом, </w:t>
      </w:r>
    </w:p>
    <w:p w:rsidR="004902F1" w:rsidRPr="00F71911" w:rsidRDefault="004902F1" w:rsidP="004902F1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F71911">
        <w:rPr>
          <w:sz w:val="18"/>
          <w:szCs w:val="18"/>
        </w:rPr>
        <w:t>либо</w:t>
      </w:r>
    </w:p>
    <w:p w:rsidR="004902F1" w:rsidRPr="00F71911" w:rsidRDefault="004902F1" w:rsidP="004902F1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F71911">
        <w:rPr>
          <w:sz w:val="18"/>
          <w:szCs w:val="18"/>
        </w:rPr>
        <w:t>□ в отношении следующих видов ценных бумаг и/или финансовых инструментов:</w:t>
      </w:r>
    </w:p>
    <w:p w:rsidR="004902F1" w:rsidRPr="00F71911" w:rsidRDefault="004902F1" w:rsidP="004902F1">
      <w:pPr>
        <w:widowControl w:val="0"/>
        <w:suppressAutoHyphens/>
        <w:ind w:firstLine="720"/>
        <w:jc w:val="both"/>
        <w:rPr>
          <w:sz w:val="18"/>
          <w:szCs w:val="18"/>
        </w:rPr>
      </w:pPr>
      <w:r w:rsidRPr="00F71911">
        <w:rPr>
          <w:sz w:val="18"/>
          <w:szCs w:val="18"/>
        </w:rPr>
        <w:t>□</w:t>
      </w:r>
      <w:r>
        <w:rPr>
          <w:sz w:val="18"/>
          <w:szCs w:val="18"/>
        </w:rPr>
        <w:t xml:space="preserve"> </w:t>
      </w:r>
      <w:r w:rsidRPr="00F71911">
        <w:rPr>
          <w:sz w:val="18"/>
          <w:szCs w:val="18"/>
        </w:rPr>
        <w:t>эмиссионные ценные бумаги, решением о выпуске которых предусмотрено, что они предназначены для квалифицированных инвесторов;</w:t>
      </w:r>
    </w:p>
    <w:p w:rsidR="004902F1" w:rsidRPr="00F71911" w:rsidRDefault="004902F1" w:rsidP="004902F1">
      <w:pPr>
        <w:widowControl w:val="0"/>
        <w:suppressAutoHyphens/>
        <w:ind w:firstLine="720"/>
        <w:jc w:val="both"/>
        <w:rPr>
          <w:sz w:val="18"/>
          <w:szCs w:val="18"/>
        </w:rPr>
      </w:pPr>
      <w:r w:rsidRPr="00F71911">
        <w:rPr>
          <w:sz w:val="18"/>
          <w:szCs w:val="18"/>
        </w:rPr>
        <w:t>□ ценные бумаги иностранных эмитентов, не допущенные к публичному размещению и/или публичному обращению в Российской Федерации;</w:t>
      </w:r>
    </w:p>
    <w:p w:rsidR="004902F1" w:rsidRPr="00F71911" w:rsidRDefault="004902F1" w:rsidP="004902F1">
      <w:pPr>
        <w:widowControl w:val="0"/>
        <w:suppressAutoHyphens/>
        <w:ind w:firstLine="720"/>
        <w:jc w:val="both"/>
        <w:rPr>
          <w:sz w:val="18"/>
          <w:szCs w:val="18"/>
        </w:rPr>
      </w:pPr>
      <w:r w:rsidRPr="00F71911">
        <w:rPr>
          <w:sz w:val="18"/>
          <w:szCs w:val="18"/>
        </w:rPr>
        <w:t>□ акции акционерного инвестиционного фонда, предназначенные для квалифицированных инвесторов согласно уставу этого фонда и соответствующему решению о выпуске акций;</w:t>
      </w:r>
    </w:p>
    <w:p w:rsidR="004902F1" w:rsidRPr="00F71911" w:rsidRDefault="004902F1" w:rsidP="004902F1">
      <w:pPr>
        <w:widowControl w:val="0"/>
        <w:suppressAutoHyphens/>
        <w:ind w:firstLine="720"/>
        <w:jc w:val="both"/>
        <w:rPr>
          <w:sz w:val="18"/>
          <w:szCs w:val="18"/>
        </w:rPr>
      </w:pPr>
      <w:r w:rsidRPr="00F71911">
        <w:rPr>
          <w:sz w:val="18"/>
          <w:szCs w:val="18"/>
        </w:rPr>
        <w:t xml:space="preserve">□ инвестиционные паи паевых инвестиционных фондов, правилами доверительного управления которых предусмотрено, что инвестиционные паи таких фондов предназначены для квалифицированных инвесторов; </w:t>
      </w:r>
    </w:p>
    <w:p w:rsidR="004902F1" w:rsidRPr="00F71911" w:rsidRDefault="004902F1" w:rsidP="004902F1">
      <w:pPr>
        <w:widowControl w:val="0"/>
        <w:suppressAutoHyphens/>
        <w:ind w:firstLine="720"/>
        <w:jc w:val="both"/>
        <w:rPr>
          <w:sz w:val="18"/>
          <w:szCs w:val="18"/>
        </w:rPr>
      </w:pPr>
      <w:r w:rsidRPr="00F71911">
        <w:rPr>
          <w:sz w:val="18"/>
          <w:szCs w:val="18"/>
        </w:rPr>
        <w:t>□ договоры, являющиеся производными финансовыми инструментами, если спецификация такого инструмента содержит указание на то, что финансовый инструмент предназначен для квалифицированных инвесторов;</w:t>
      </w:r>
    </w:p>
    <w:p w:rsidR="004902F1" w:rsidRPr="00F71911" w:rsidRDefault="004902F1" w:rsidP="004902F1">
      <w:pPr>
        <w:widowControl w:val="0"/>
        <w:suppressAutoHyphens/>
        <w:ind w:firstLine="720"/>
        <w:jc w:val="both"/>
        <w:rPr>
          <w:sz w:val="18"/>
          <w:szCs w:val="18"/>
        </w:rPr>
      </w:pPr>
      <w:r w:rsidRPr="00F71911">
        <w:rPr>
          <w:sz w:val="18"/>
          <w:szCs w:val="18"/>
        </w:rPr>
        <w:t>□ договоры, являющиеся производными финансовыми инструментами, предусмотренными пунктом 6 статьи 51.4 Федерального закона от 22.04. 96 № 39-ФЗ «О рынке ценных бумаг» (далее – Федеральный закон «О рынке ценных бумаг»);</w:t>
      </w:r>
    </w:p>
    <w:p w:rsidR="004902F1" w:rsidRPr="00F71911" w:rsidRDefault="004902F1" w:rsidP="004902F1">
      <w:pPr>
        <w:widowControl w:val="0"/>
        <w:suppressAutoHyphens/>
        <w:ind w:firstLine="720"/>
        <w:rPr>
          <w:sz w:val="18"/>
          <w:szCs w:val="18"/>
        </w:rPr>
      </w:pPr>
      <w:r w:rsidRPr="00F71911">
        <w:rPr>
          <w:sz w:val="18"/>
          <w:szCs w:val="18"/>
        </w:rPr>
        <w:t>□ договоры, являющиеся производными финансовыми инструментами, применимым правом в отношении которых является иностранное право;</w:t>
      </w:r>
    </w:p>
    <w:p w:rsidR="004902F1" w:rsidRPr="00F71911" w:rsidRDefault="004902F1" w:rsidP="004902F1">
      <w:pPr>
        <w:widowControl w:val="0"/>
        <w:suppressAutoHyphens/>
        <w:ind w:firstLine="720"/>
        <w:jc w:val="both"/>
        <w:rPr>
          <w:sz w:val="18"/>
          <w:szCs w:val="18"/>
        </w:rPr>
      </w:pPr>
      <w:r w:rsidRPr="00F71911">
        <w:rPr>
          <w:sz w:val="18"/>
          <w:szCs w:val="18"/>
        </w:rPr>
        <w:t>□ иное (указать,  указать виды иных финансовых инструментов)_______________________________________.</w:t>
      </w:r>
    </w:p>
    <w:p w:rsidR="004902F1" w:rsidRPr="00F71911" w:rsidRDefault="004902F1" w:rsidP="004902F1">
      <w:pPr>
        <w:jc w:val="both"/>
        <w:rPr>
          <w:sz w:val="18"/>
          <w:szCs w:val="18"/>
        </w:rPr>
      </w:pPr>
    </w:p>
    <w:p w:rsidR="004902F1" w:rsidRPr="00F71911" w:rsidRDefault="004902F1" w:rsidP="004902F1">
      <w:pPr>
        <w:jc w:val="both"/>
        <w:rPr>
          <w:sz w:val="18"/>
          <w:szCs w:val="18"/>
        </w:rPr>
      </w:pPr>
      <w:r w:rsidRPr="00F71911">
        <w:rPr>
          <w:sz w:val="18"/>
          <w:szCs w:val="18"/>
        </w:rPr>
        <w:t>О результатах рассмотрения данного заявления прошу уведомить меня по:</w:t>
      </w:r>
    </w:p>
    <w:p w:rsidR="004902F1" w:rsidRPr="007160CE" w:rsidRDefault="004902F1" w:rsidP="004902F1">
      <w:pPr>
        <w:widowControl w:val="0"/>
        <w:tabs>
          <w:tab w:val="left" w:pos="0"/>
        </w:tabs>
        <w:suppressAutoHyphens/>
        <w:autoSpaceDE w:val="0"/>
        <w:autoSpaceDN w:val="0"/>
        <w:ind w:firstLine="709"/>
        <w:jc w:val="both"/>
      </w:pPr>
    </w:p>
    <w:p w:rsidR="004902F1" w:rsidRPr="003B07EE" w:rsidRDefault="004902F1" w:rsidP="004902F1">
      <w:pPr>
        <w:widowControl w:val="0"/>
        <w:tabs>
          <w:tab w:val="left" w:pos="0"/>
        </w:tabs>
        <w:suppressAutoHyphens/>
        <w:autoSpaceDE w:val="0"/>
        <w:autoSpaceDN w:val="0"/>
        <w:ind w:firstLine="709"/>
        <w:jc w:val="both"/>
        <w:rPr>
          <w:sz w:val="18"/>
          <w:szCs w:val="18"/>
        </w:rPr>
      </w:pPr>
      <w:r w:rsidRPr="003B07EE">
        <w:rPr>
          <w:sz w:val="18"/>
          <w:szCs w:val="18"/>
        </w:rPr>
        <w:sym w:font="Wingdings" w:char="F071"/>
      </w:r>
      <w:r w:rsidRPr="003B07EE">
        <w:rPr>
          <w:sz w:val="18"/>
          <w:szCs w:val="18"/>
        </w:rPr>
        <w:t xml:space="preserve"> при личном обращении в Банк</w:t>
      </w:r>
    </w:p>
    <w:p w:rsidR="004902F1" w:rsidRPr="003B07EE" w:rsidRDefault="004902F1" w:rsidP="004902F1">
      <w:pPr>
        <w:widowControl w:val="0"/>
        <w:tabs>
          <w:tab w:val="left" w:pos="0"/>
        </w:tabs>
        <w:suppressAutoHyphens/>
        <w:autoSpaceDE w:val="0"/>
        <w:autoSpaceDN w:val="0"/>
        <w:ind w:firstLine="709"/>
        <w:jc w:val="both"/>
        <w:rPr>
          <w:sz w:val="18"/>
          <w:szCs w:val="18"/>
        </w:rPr>
      </w:pPr>
      <w:r w:rsidRPr="003B07EE">
        <w:rPr>
          <w:sz w:val="18"/>
          <w:szCs w:val="18"/>
        </w:rPr>
        <w:sym w:font="Wingdings" w:char="F071"/>
      </w:r>
      <w:r w:rsidRPr="003B07EE">
        <w:rPr>
          <w:sz w:val="18"/>
          <w:szCs w:val="18"/>
        </w:rPr>
        <w:t xml:space="preserve"> почтой по почтовому адресу __________</w:t>
      </w:r>
      <w:r>
        <w:rPr>
          <w:sz w:val="18"/>
          <w:szCs w:val="18"/>
        </w:rPr>
        <w:t>_____</w:t>
      </w:r>
      <w:r w:rsidRPr="003B07EE">
        <w:rPr>
          <w:sz w:val="18"/>
          <w:szCs w:val="18"/>
        </w:rPr>
        <w:t>__________________</w:t>
      </w:r>
      <w:r>
        <w:rPr>
          <w:sz w:val="18"/>
          <w:szCs w:val="18"/>
        </w:rPr>
        <w:t>_</w:t>
      </w:r>
      <w:r w:rsidRPr="003B07EE">
        <w:rPr>
          <w:sz w:val="18"/>
          <w:szCs w:val="18"/>
        </w:rPr>
        <w:t>_________________________________</w:t>
      </w:r>
    </w:p>
    <w:p w:rsidR="004902F1" w:rsidRPr="003B07EE" w:rsidRDefault="004902F1" w:rsidP="004902F1">
      <w:pPr>
        <w:widowControl w:val="0"/>
        <w:tabs>
          <w:tab w:val="left" w:pos="0"/>
        </w:tabs>
        <w:suppressAutoHyphens/>
        <w:autoSpaceDE w:val="0"/>
        <w:autoSpaceDN w:val="0"/>
        <w:ind w:firstLine="709"/>
        <w:jc w:val="both"/>
        <w:rPr>
          <w:sz w:val="18"/>
          <w:szCs w:val="18"/>
        </w:rPr>
      </w:pPr>
      <w:r w:rsidRPr="003B07EE">
        <w:rPr>
          <w:sz w:val="18"/>
          <w:szCs w:val="18"/>
        </w:rPr>
        <w:sym w:font="Wingdings" w:char="F071"/>
      </w:r>
      <w:r w:rsidRPr="003B07EE">
        <w:rPr>
          <w:sz w:val="18"/>
          <w:szCs w:val="18"/>
        </w:rPr>
        <w:t xml:space="preserve"> по факсу _____________</w:t>
      </w:r>
      <w:r>
        <w:rPr>
          <w:sz w:val="18"/>
          <w:szCs w:val="18"/>
        </w:rPr>
        <w:t>_____</w:t>
      </w:r>
      <w:r w:rsidRPr="003B07EE">
        <w:rPr>
          <w:sz w:val="18"/>
          <w:szCs w:val="18"/>
        </w:rPr>
        <w:t>______________________________</w:t>
      </w:r>
      <w:r>
        <w:rPr>
          <w:sz w:val="18"/>
          <w:szCs w:val="18"/>
        </w:rPr>
        <w:t>_</w:t>
      </w:r>
      <w:r w:rsidRPr="003B07EE">
        <w:rPr>
          <w:sz w:val="18"/>
          <w:szCs w:val="18"/>
        </w:rPr>
        <w:t>___________________________________</w:t>
      </w:r>
    </w:p>
    <w:p w:rsidR="004902F1" w:rsidRPr="007160CE" w:rsidRDefault="004902F1" w:rsidP="004902F1">
      <w:pPr>
        <w:ind w:firstLine="708"/>
        <w:jc w:val="both"/>
      </w:pPr>
      <w:r w:rsidRPr="003B07EE">
        <w:rPr>
          <w:sz w:val="18"/>
          <w:szCs w:val="18"/>
        </w:rPr>
        <w:sym w:font="Wingdings" w:char="F071"/>
      </w:r>
      <w:r w:rsidRPr="003B07EE">
        <w:rPr>
          <w:sz w:val="18"/>
          <w:szCs w:val="18"/>
          <w:lang w:val="en-US"/>
        </w:rPr>
        <w:t>e</w:t>
      </w:r>
      <w:r w:rsidRPr="003B07EE">
        <w:rPr>
          <w:sz w:val="18"/>
          <w:szCs w:val="18"/>
        </w:rPr>
        <w:t>-</w:t>
      </w:r>
      <w:r w:rsidRPr="003B07EE">
        <w:rPr>
          <w:sz w:val="18"/>
          <w:szCs w:val="18"/>
          <w:lang w:val="en-US"/>
        </w:rPr>
        <w:t>mail</w:t>
      </w:r>
      <w:r w:rsidRPr="007160CE">
        <w:t xml:space="preserve"> _____________________________________________________</w:t>
      </w:r>
      <w:r>
        <w:t>____________________________</w:t>
      </w:r>
    </w:p>
    <w:p w:rsidR="004902F1" w:rsidRPr="007160CE" w:rsidRDefault="004902F1" w:rsidP="004902F1">
      <w:pPr>
        <w:jc w:val="both"/>
      </w:pPr>
    </w:p>
    <w:p w:rsidR="004902F1" w:rsidRPr="003D731B" w:rsidRDefault="004902F1" w:rsidP="004902F1">
      <w:pPr>
        <w:jc w:val="right"/>
        <w:rPr>
          <w:sz w:val="18"/>
          <w:szCs w:val="18"/>
        </w:rPr>
      </w:pPr>
    </w:p>
    <w:tbl>
      <w:tblPr>
        <w:tblW w:w="5087" w:type="pct"/>
        <w:jc w:val="center"/>
        <w:tblInd w:w="-3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"/>
        <w:gridCol w:w="3974"/>
        <w:gridCol w:w="233"/>
        <w:gridCol w:w="3972"/>
        <w:gridCol w:w="1651"/>
      </w:tblGrid>
      <w:tr w:rsidR="004902F1" w:rsidRPr="001B7A63" w:rsidTr="00622217">
        <w:trPr>
          <w:gridBefore w:val="1"/>
          <w:gridAfter w:val="1"/>
          <w:wBefore w:w="16" w:type="pct"/>
          <w:wAfter w:w="838" w:type="pct"/>
          <w:jc w:val="center"/>
        </w:trPr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02F1" w:rsidRPr="001B7A63" w:rsidRDefault="004902F1" w:rsidP="00622217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2F1" w:rsidRPr="001B7A63" w:rsidRDefault="004902F1" w:rsidP="00622217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02F1" w:rsidRPr="001B7A63" w:rsidRDefault="004902F1" w:rsidP="00622217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4902F1" w:rsidRPr="001B7A63" w:rsidTr="00622217">
        <w:trPr>
          <w:gridBefore w:val="1"/>
          <w:gridAfter w:val="1"/>
          <w:wBefore w:w="16" w:type="pct"/>
          <w:wAfter w:w="838" w:type="pct"/>
          <w:jc w:val="center"/>
        </w:trPr>
        <w:tc>
          <w:tcPr>
            <w:tcW w:w="2015" w:type="pct"/>
            <w:tcBorders>
              <w:top w:val="nil"/>
              <w:left w:val="nil"/>
              <w:bottom w:val="nil"/>
              <w:right w:val="nil"/>
            </w:tcBorders>
          </w:tcPr>
          <w:p w:rsidR="004902F1" w:rsidRPr="001B7A63" w:rsidRDefault="004902F1" w:rsidP="00622217">
            <w:pPr>
              <w:widowControl w:val="0"/>
              <w:suppressAutoHyphens/>
              <w:jc w:val="center"/>
              <w:rPr>
                <w:i/>
                <w:sz w:val="16"/>
                <w:szCs w:val="16"/>
              </w:rPr>
            </w:pPr>
            <w:r w:rsidRPr="001B7A63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4902F1" w:rsidRPr="001B7A63" w:rsidRDefault="004902F1" w:rsidP="00622217">
            <w:pPr>
              <w:widowControl w:val="0"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:rsidR="004902F1" w:rsidRPr="001B7A63" w:rsidRDefault="004902F1" w:rsidP="00622217">
            <w:pPr>
              <w:widowControl w:val="0"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(Ф.И.О.</w:t>
            </w:r>
            <w:r w:rsidRPr="001B7A63">
              <w:rPr>
                <w:i/>
                <w:sz w:val="16"/>
                <w:szCs w:val="16"/>
              </w:rPr>
              <w:t>.)</w:t>
            </w:r>
          </w:p>
        </w:tc>
      </w:tr>
      <w:tr w:rsidR="004902F1" w:rsidRPr="001B7A63" w:rsidTr="00622217">
        <w:trPr>
          <w:gridBefore w:val="1"/>
          <w:gridAfter w:val="1"/>
          <w:wBefore w:w="16" w:type="pct"/>
          <w:wAfter w:w="838" w:type="pct"/>
          <w:jc w:val="center"/>
        </w:trPr>
        <w:tc>
          <w:tcPr>
            <w:tcW w:w="2015" w:type="pct"/>
            <w:tcBorders>
              <w:top w:val="nil"/>
              <w:left w:val="nil"/>
              <w:bottom w:val="nil"/>
              <w:right w:val="nil"/>
            </w:tcBorders>
          </w:tcPr>
          <w:p w:rsidR="004902F1" w:rsidRPr="001B7A63" w:rsidRDefault="004902F1" w:rsidP="00622217">
            <w:pPr>
              <w:widowControl w:val="0"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4902F1" w:rsidRPr="001B7A63" w:rsidRDefault="004902F1" w:rsidP="00622217">
            <w:pPr>
              <w:widowControl w:val="0"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:rsidR="004902F1" w:rsidRPr="001B7A63" w:rsidRDefault="004902F1" w:rsidP="00622217">
            <w:pPr>
              <w:widowControl w:val="0"/>
              <w:suppressAutoHyphens/>
              <w:jc w:val="center"/>
              <w:rPr>
                <w:i/>
                <w:sz w:val="16"/>
                <w:szCs w:val="16"/>
              </w:rPr>
            </w:pPr>
          </w:p>
        </w:tc>
      </w:tr>
      <w:tr w:rsidR="004902F1" w:rsidRPr="001B7A63" w:rsidTr="00622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6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4902F1" w:rsidRPr="00837A55" w:rsidRDefault="004902F1" w:rsidP="00622217">
            <w:pPr>
              <w:widowControl w:val="0"/>
              <w:suppressAutoHyphens/>
              <w:autoSpaceDE w:val="0"/>
              <w:autoSpaceDN w:val="0"/>
              <w:spacing w:before="240" w:after="60"/>
              <w:outlineLvl w:val="4"/>
              <w:rPr>
                <w:iCs/>
              </w:rPr>
            </w:pPr>
            <w:r w:rsidRPr="00837A55">
              <w:rPr>
                <w:iCs/>
              </w:rPr>
              <w:t>Заполняется сотрудником Банка</w:t>
            </w:r>
          </w:p>
        </w:tc>
      </w:tr>
      <w:tr w:rsidR="004902F1" w:rsidRPr="001B7A63" w:rsidTr="00622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75"/>
          <w:jc w:val="center"/>
        </w:trPr>
        <w:tc>
          <w:tcPr>
            <w:tcW w:w="5000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:rsidR="004902F1" w:rsidRPr="00837A55" w:rsidRDefault="004902F1" w:rsidP="00622217">
            <w:pPr>
              <w:widowControl w:val="0"/>
              <w:suppressAutoHyphens/>
              <w:spacing w:line="360" w:lineRule="auto"/>
              <w:ind w:left="34"/>
              <w:rPr>
                <w:b/>
                <w:bCs/>
              </w:rPr>
            </w:pPr>
            <w:r w:rsidRPr="00837A55">
              <w:rPr>
                <w:bCs/>
              </w:rPr>
              <w:t xml:space="preserve">Вх. №___________________ </w:t>
            </w:r>
            <w:r w:rsidRPr="00837A55">
              <w:t xml:space="preserve">Дата приема Заявления  </w:t>
            </w:r>
            <w:r w:rsidRPr="00837A55">
              <w:rPr>
                <w:b/>
                <w:bCs/>
              </w:rPr>
              <w:t>______ / _____ / ______</w:t>
            </w:r>
          </w:p>
          <w:p w:rsidR="004902F1" w:rsidRPr="00837A55" w:rsidRDefault="004902F1" w:rsidP="00622217">
            <w:pPr>
              <w:widowControl w:val="0"/>
              <w:suppressAutoHyphens/>
              <w:spacing w:line="360" w:lineRule="auto"/>
              <w:ind w:left="34"/>
            </w:pPr>
            <w:r w:rsidRPr="00837A55">
              <w:t>Уполномоченн</w:t>
            </w:r>
            <w:r>
              <w:t>ый представитель</w:t>
            </w:r>
            <w:r w:rsidRPr="00837A55">
              <w:t xml:space="preserve"> Банка, принявшее Заявление </w:t>
            </w:r>
          </w:p>
          <w:p w:rsidR="004902F1" w:rsidRPr="00837A55" w:rsidRDefault="004902F1" w:rsidP="00622217">
            <w:pPr>
              <w:widowControl w:val="0"/>
              <w:suppressAutoHyphens/>
              <w:spacing w:line="360" w:lineRule="auto"/>
              <w:ind w:left="34"/>
            </w:pPr>
            <w:r w:rsidRPr="00837A55">
              <w:t xml:space="preserve">Должность: ___________________________ </w:t>
            </w:r>
          </w:p>
          <w:p w:rsidR="004902F1" w:rsidRPr="00837A55" w:rsidRDefault="004902F1" w:rsidP="00622217">
            <w:pPr>
              <w:widowControl w:val="0"/>
              <w:suppressAutoHyphens/>
              <w:spacing w:line="360" w:lineRule="auto"/>
              <w:ind w:left="34"/>
            </w:pPr>
            <w:r w:rsidRPr="00837A55">
              <w:t>ФИО: ______________________________________________________</w:t>
            </w:r>
          </w:p>
          <w:p w:rsidR="004902F1" w:rsidRPr="00837A55" w:rsidRDefault="004902F1" w:rsidP="00622217">
            <w:pPr>
              <w:widowControl w:val="0"/>
              <w:suppressAutoHyphens/>
              <w:spacing w:line="360" w:lineRule="auto"/>
              <w:ind w:left="34"/>
            </w:pPr>
            <w:r w:rsidRPr="00837A55">
              <w:t>Подпись: ___________________________</w:t>
            </w:r>
          </w:p>
        </w:tc>
      </w:tr>
    </w:tbl>
    <w:p w:rsidR="00982220" w:rsidRDefault="00982220"/>
    <w:sectPr w:rsidR="00982220" w:rsidSect="004902F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F1"/>
    <w:rsid w:val="004902F1"/>
    <w:rsid w:val="00522241"/>
    <w:rsid w:val="0098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Кобычева Наталья Владимировна</dc:creator>
  <cp:lastModifiedBy>Полунина  Анастасия Вячеславовна</cp:lastModifiedBy>
  <cp:revision>2</cp:revision>
  <dcterms:created xsi:type="dcterms:W3CDTF">2017-11-22T09:06:00Z</dcterms:created>
  <dcterms:modified xsi:type="dcterms:W3CDTF">2017-11-22T09:06:00Z</dcterms:modified>
</cp:coreProperties>
</file>